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E894"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黑体" w:hAnsi="黑体" w:eastAsia="黑体" w:cs="黑体"/>
          <w:lang w:val="en-US" w:eastAsia="zh-CN"/>
        </w:rPr>
      </w:pPr>
      <w:bookmarkStart w:id="0" w:name="_Toc16813"/>
      <w:r>
        <w:rPr>
          <w:rFonts w:hint="eastAsia" w:ascii="黑体" w:hAnsi="黑体" w:eastAsia="黑体" w:cs="黑体"/>
          <w:lang w:val="en-US" w:eastAsia="zh-CN"/>
        </w:rPr>
        <w:t>复审申请表</w:t>
      </w:r>
      <w:bookmarkEnd w:id="0"/>
    </w:p>
    <w:p w14:paraId="468694D3">
      <w:pPr>
        <w:pStyle w:val="4"/>
        <w:pageBreakBefore w:val="0"/>
        <w:overflowPunct/>
        <w:topLinePunct w:val="0"/>
        <w:bidi w:val="0"/>
        <w:spacing w:line="360" w:lineRule="auto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932"/>
        <w:gridCol w:w="2285"/>
        <w:gridCol w:w="1843"/>
      </w:tblGrid>
      <w:tr w14:paraId="2804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noWrap w:val="0"/>
            <w:vAlign w:val="top"/>
          </w:tcPr>
          <w:p w14:paraId="4A01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060" w:type="dxa"/>
            <w:gridSpan w:val="3"/>
            <w:noWrap w:val="0"/>
            <w:vAlign w:val="top"/>
          </w:tcPr>
          <w:p w14:paraId="4817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BB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noWrap w:val="0"/>
            <w:vAlign w:val="top"/>
          </w:tcPr>
          <w:p w14:paraId="565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申办方/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6060" w:type="dxa"/>
            <w:gridSpan w:val="3"/>
            <w:noWrap w:val="0"/>
            <w:vAlign w:val="top"/>
          </w:tcPr>
          <w:p w14:paraId="6B09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E1C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noWrap w:val="0"/>
            <w:vAlign w:val="top"/>
          </w:tcPr>
          <w:p w14:paraId="1B8D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专业科室/PI</w:t>
            </w:r>
          </w:p>
        </w:tc>
        <w:tc>
          <w:tcPr>
            <w:tcW w:w="6060" w:type="dxa"/>
            <w:gridSpan w:val="3"/>
            <w:noWrap w:val="0"/>
            <w:vAlign w:val="top"/>
          </w:tcPr>
          <w:p w14:paraId="788CD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A3B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noWrap w:val="0"/>
            <w:vAlign w:val="top"/>
          </w:tcPr>
          <w:p w14:paraId="4DFAE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受理号/伦理审查批件号</w:t>
            </w:r>
          </w:p>
        </w:tc>
        <w:tc>
          <w:tcPr>
            <w:tcW w:w="6060" w:type="dxa"/>
            <w:gridSpan w:val="3"/>
            <w:noWrap w:val="0"/>
            <w:vAlign w:val="top"/>
          </w:tcPr>
          <w:p w14:paraId="705D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552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noWrap w:val="0"/>
            <w:vAlign w:val="top"/>
          </w:tcPr>
          <w:p w14:paraId="7591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方案版本号</w:t>
            </w:r>
          </w:p>
        </w:tc>
        <w:tc>
          <w:tcPr>
            <w:tcW w:w="1932" w:type="dxa"/>
            <w:noWrap w:val="0"/>
            <w:vAlign w:val="top"/>
          </w:tcPr>
          <w:p w14:paraId="6F27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top"/>
          </w:tcPr>
          <w:p w14:paraId="6579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方案版本日期</w:t>
            </w:r>
          </w:p>
        </w:tc>
        <w:tc>
          <w:tcPr>
            <w:tcW w:w="1843" w:type="dxa"/>
            <w:noWrap w:val="0"/>
            <w:vAlign w:val="top"/>
          </w:tcPr>
          <w:p w14:paraId="798C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78B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noWrap w:val="0"/>
            <w:vAlign w:val="top"/>
          </w:tcPr>
          <w:p w14:paraId="098F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知情同意书版本号</w:t>
            </w:r>
          </w:p>
        </w:tc>
        <w:tc>
          <w:tcPr>
            <w:tcW w:w="1932" w:type="dxa"/>
            <w:noWrap w:val="0"/>
            <w:vAlign w:val="top"/>
          </w:tcPr>
          <w:p w14:paraId="4191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top"/>
          </w:tcPr>
          <w:p w14:paraId="1331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知情同意书版本日期</w:t>
            </w:r>
          </w:p>
        </w:tc>
        <w:tc>
          <w:tcPr>
            <w:tcW w:w="1843" w:type="dxa"/>
            <w:noWrap w:val="0"/>
            <w:vAlign w:val="top"/>
          </w:tcPr>
          <w:p w14:paraId="6451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1B235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0C161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复审类别：</w:t>
      </w:r>
    </w:p>
    <w:p w14:paraId="53BA8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□初始审查后复审       □跟踪审查后复审</w:t>
      </w:r>
    </w:p>
    <w:p w14:paraId="30A27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二、</w:t>
      </w:r>
      <w:r>
        <w:rPr>
          <w:rFonts w:hint="default" w:ascii="黑体" w:hAnsi="黑体" w:eastAsia="黑体" w:cs="黑体"/>
          <w:b/>
          <w:bCs w:val="0"/>
          <w:sz w:val="21"/>
          <w:szCs w:val="21"/>
          <w:lang w:val="en-US" w:eastAsia="zh-CN"/>
        </w:rPr>
        <w:t>修正情况</w:t>
      </w:r>
    </w:p>
    <w:p w14:paraId="5C5EC7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1、对伦理审查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完全按伦理审查意见的要求没有异议</w:t>
      </w:r>
    </w:p>
    <w:p w14:paraId="7E32C9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伦理审查的要求修正的文件和内容：</w:t>
      </w:r>
    </w:p>
    <w:p w14:paraId="6BBE08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67A4B9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修正的情况：</w:t>
      </w:r>
    </w:p>
    <w:p w14:paraId="64E1E4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4721AC4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2、对伦理审查意见的要求有不同意见</w:t>
      </w:r>
    </w:p>
    <w:p w14:paraId="030F45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伦理审查的意见：</w:t>
      </w:r>
    </w:p>
    <w:p w14:paraId="3B95B1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5740AE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不同的意见：</w:t>
      </w:r>
    </w:p>
    <w:p w14:paraId="660071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072FC28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3、其他情况说明</w:t>
      </w:r>
      <w:bookmarkStart w:id="1" w:name="_GoBack"/>
      <w:bookmarkEnd w:id="1"/>
    </w:p>
    <w:p w14:paraId="4A387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09532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 w:ascii="Times New Roman" w:hAnsi="Times New Roman" w:eastAsia="宋体" w:cs="Times New Roman"/>
          <w:sz w:val="21"/>
          <w:szCs w:val="21"/>
        </w:rPr>
        <w:t>主要研究者签字：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日期：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</w:t>
      </w:r>
    </w:p>
    <w:p w14:paraId="27FFE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customStyle="1" w:styleId="7">
    <w:name w:val="21bc9c4b-6a32-43e5-beaa-fd2d792c5735"/>
    <w:basedOn w:val="2"/>
    <w:next w:val="8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8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2025-04-17T06:40:31Z</dcterms:created>
  <dc:creator>Administrator</dc:creator>
  <cp:lastModifiedBy>anuo</cp:lastModifiedBy>
  <dcterms:modified xsi:type="dcterms:W3CDTF">2025-04-17T06:40:41Z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1A7C4A7D24AF4F09ADFB04874604066E_12</vt:lpwstr>
  </property>
</Properties>
</file>