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D33DD">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4151A681">
      <w:pPr>
        <w:rPr>
          <w:rFonts w:ascii="宋体" w:hAnsi="宋体" w:eastAsia="宋体" w:cs="宋体"/>
          <w:szCs w:val="21"/>
          <w:highlight w:val="none"/>
        </w:rPr>
      </w:pPr>
    </w:p>
    <w:p w14:paraId="7661C712">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16C19B15">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医疗器械）</w:t>
      </w:r>
    </w:p>
    <w:p w14:paraId="315EE342">
      <w:pPr>
        <w:jc w:val="left"/>
        <w:rPr>
          <w:rFonts w:ascii="宋体" w:hAnsi="宋体" w:eastAsia="宋体" w:cs="宋体"/>
          <w:szCs w:val="21"/>
          <w:highlight w:val="none"/>
          <w:u w:val="single"/>
        </w:rPr>
      </w:pPr>
      <w:r>
        <w:rPr>
          <w:rFonts w:hint="eastAsia" w:ascii="宋体" w:hAnsi="宋体" w:eastAsia="宋体" w:cs="宋体"/>
          <w:b/>
          <w:szCs w:val="21"/>
          <w:highlight w:val="none"/>
        </w:rPr>
        <w:t>试验</w:t>
      </w:r>
      <w:r>
        <w:rPr>
          <w:rFonts w:hint="eastAsia" w:ascii="宋体" w:hAnsi="宋体" w:eastAsia="宋体" w:cs="宋体"/>
          <w:b/>
          <w:szCs w:val="21"/>
          <w:highlight w:val="none"/>
          <w:lang w:val="en-US" w:eastAsia="zh-CN"/>
        </w:rPr>
        <w:t>器械</w:t>
      </w:r>
      <w:r>
        <w:rPr>
          <w:rFonts w:hint="eastAsia" w:ascii="宋体" w:hAnsi="宋体" w:eastAsia="宋体" w:cs="宋体"/>
          <w:b/>
          <w:szCs w:val="21"/>
          <w:highlight w:val="none"/>
        </w:rPr>
        <w:t>名称：</w:t>
      </w:r>
    </w:p>
    <w:p w14:paraId="37CBD2DD">
      <w:pPr>
        <w:jc w:val="left"/>
        <w:rPr>
          <w:rFonts w:ascii="宋体" w:hAnsi="宋体" w:eastAsia="宋体" w:cs="宋体"/>
          <w:b/>
          <w:szCs w:val="21"/>
          <w:highlight w:val="none"/>
        </w:rPr>
      </w:pPr>
    </w:p>
    <w:p w14:paraId="7DCD93BB">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10BED0FF">
      <w:pPr>
        <w:jc w:val="left"/>
        <w:rPr>
          <w:rFonts w:ascii="宋体" w:hAnsi="宋体" w:eastAsia="宋体" w:cs="宋体"/>
          <w:szCs w:val="21"/>
          <w:highlight w:val="none"/>
          <w:u w:val="single"/>
        </w:rPr>
      </w:pPr>
    </w:p>
    <w:p w14:paraId="7A502728">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2DF36371">
      <w:pPr>
        <w:jc w:val="left"/>
        <w:rPr>
          <w:rFonts w:ascii="宋体" w:hAnsi="宋体" w:eastAsia="宋体" w:cs="宋体"/>
          <w:b/>
          <w:szCs w:val="21"/>
          <w:highlight w:val="none"/>
        </w:rPr>
      </w:pPr>
    </w:p>
    <w:p w14:paraId="3532EAF6">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40340AFD">
      <w:pPr>
        <w:jc w:val="left"/>
        <w:rPr>
          <w:rFonts w:ascii="宋体" w:hAnsi="宋体" w:eastAsia="宋体" w:cs="宋体"/>
          <w:b/>
          <w:szCs w:val="21"/>
          <w:highlight w:val="none"/>
        </w:rPr>
      </w:pPr>
    </w:p>
    <w:p w14:paraId="31308833">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三类（无需临床试验批件）</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三类（需临床试验批件）</w:t>
      </w:r>
      <w:r>
        <w:rPr>
          <w:rFonts w:hint="eastAsia" w:ascii="宋体" w:hAnsi="宋体" w:eastAsia="宋体" w:cs="宋体"/>
          <w:b/>
          <w:szCs w:val="21"/>
          <w:highlight w:val="none"/>
        </w:rPr>
        <w:t xml:space="preserve"> </w:t>
      </w:r>
    </w:p>
    <w:p w14:paraId="5297F57F">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709885EE">
      <w:pPr>
        <w:jc w:val="left"/>
        <w:rPr>
          <w:rFonts w:ascii="宋体" w:hAnsi="宋体" w:eastAsia="宋体" w:cs="宋体"/>
          <w:b/>
          <w:szCs w:val="21"/>
          <w:highlight w:val="none"/>
        </w:rPr>
      </w:pPr>
    </w:p>
    <w:p w14:paraId="46FB1E7B">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457F87EA">
      <w:pPr>
        <w:jc w:val="left"/>
        <w:rPr>
          <w:rFonts w:ascii="宋体" w:hAnsi="宋体" w:eastAsia="宋体" w:cs="宋体"/>
          <w:b/>
          <w:szCs w:val="21"/>
          <w:highlight w:val="none"/>
        </w:rPr>
      </w:pPr>
    </w:p>
    <w:p w14:paraId="48D7FD84">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76EFD561">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28F4CC2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D1FE8C8">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1E2E2C8">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C9B6DF6">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133F4F1E">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08FE56F5">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0B78079">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23F0044B">
      <w:pPr>
        <w:spacing w:line="360" w:lineRule="auto"/>
        <w:jc w:val="left"/>
        <w:rPr>
          <w:rFonts w:ascii="宋体" w:hAnsi="宋体" w:eastAsia="宋体" w:cs="宋体"/>
          <w:b/>
          <w:szCs w:val="21"/>
          <w:highlight w:val="none"/>
        </w:rPr>
      </w:pPr>
    </w:p>
    <w:p w14:paraId="05A6E3F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6AD159E4">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4A17338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0A8890CE">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5068C8BE">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2531C75D">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1D0590AB">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6EB1836F">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2AD5599">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1907608B">
      <w:pPr>
        <w:spacing w:line="360" w:lineRule="auto"/>
        <w:jc w:val="center"/>
        <w:rPr>
          <w:rFonts w:ascii="宋体" w:hAnsi="宋体" w:eastAsia="宋体" w:cs="宋体"/>
          <w:sz w:val="24"/>
          <w:highlight w:val="none"/>
        </w:rPr>
      </w:pPr>
    </w:p>
    <w:p w14:paraId="76CFA6D4">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及该临床试验方案的规定，协议各方在平等互利、充分表达各自意愿的基础上，就以下各条所涉及的相关技术和法律问题，经协商一致达成如下协议（下称本协议），由签约各方共同恪守。</w:t>
      </w:r>
    </w:p>
    <w:p w14:paraId="62138B04">
      <w:pPr>
        <w:pStyle w:val="2"/>
        <w:numPr>
          <w:ilvl w:val="255"/>
          <w:numId w:val="0"/>
        </w:numPr>
        <w:rPr>
          <w:sz w:val="24"/>
          <w:highlight w:val="none"/>
        </w:rPr>
      </w:pPr>
      <w:r>
        <w:rPr>
          <w:rFonts w:hint="eastAsia"/>
          <w:highlight w:val="none"/>
        </w:rPr>
        <w:t>一、项目合作内容</w:t>
      </w:r>
    </w:p>
    <w:p w14:paraId="7AC51470">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w:t>
      </w:r>
      <w:commentRangeStart w:id="3"/>
      <w:r>
        <w:rPr>
          <w:rFonts w:hint="eastAsia" w:ascii="宋体" w:hAnsi="宋体" w:eastAsia="宋体" w:cs="宋体"/>
          <w:sz w:val="24"/>
          <w:highlight w:val="none"/>
        </w:rPr>
        <w:t>根据国家药品监督管理局发出的临床试验批件(批件号：</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w:t>
      </w:r>
      <w:commentRangeEnd w:id="3"/>
      <w:r>
        <w:commentReference w:id="3"/>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3B486000">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62DD75B">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6BDC42DC">
      <w:pPr>
        <w:pStyle w:val="2"/>
        <w:numPr>
          <w:ilvl w:val="255"/>
          <w:numId w:val="0"/>
        </w:numPr>
        <w:rPr>
          <w:highlight w:val="none"/>
        </w:rPr>
      </w:pPr>
      <w:r>
        <w:rPr>
          <w:rFonts w:hint="eastAsia"/>
          <w:highlight w:val="none"/>
        </w:rPr>
        <w:t>二、各方的责任和义务</w:t>
      </w:r>
    </w:p>
    <w:p w14:paraId="38D26FAB">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6671BCF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w:t>
      </w:r>
      <w:commentRangeStart w:id="4"/>
      <w:r>
        <w:rPr>
          <w:rFonts w:hint="eastAsia" w:ascii="宋体" w:hAnsi="宋体" w:eastAsia="宋体" w:cs="宋体"/>
          <w:sz w:val="24"/>
          <w:highlight w:val="none"/>
        </w:rPr>
        <w:t>、国家药品监督管理局的临床批件</w:t>
      </w:r>
      <w:commentRangeEnd w:id="4"/>
      <w:r>
        <w:commentReference w:id="4"/>
      </w:r>
      <w:r>
        <w:rPr>
          <w:rFonts w:hint="eastAsia" w:ascii="宋体" w:hAnsi="宋体" w:eastAsia="宋体" w:cs="宋体"/>
          <w:sz w:val="24"/>
          <w:highlight w:val="none"/>
        </w:rPr>
        <w:t>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179AB0F5">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及其质检报告。在试验结束后，对</w:t>
      </w:r>
      <w:commentRangeStart w:id="5"/>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及所有的用完的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空包装盒</w:t>
      </w:r>
      <w:commentRangeEnd w:id="5"/>
      <w:r>
        <w:commentReference w:id="5"/>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01C54F88">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9CE64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6"/>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6"/>
      <w:r>
        <w:commentReference w:id="6"/>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7"/>
      <w:r>
        <w:rPr>
          <w:rFonts w:hint="eastAsia" w:ascii="宋体" w:hAnsi="宋体" w:eastAsia="宋体" w:cs="宋体"/>
          <w:sz w:val="24"/>
          <w:highlight w:val="none"/>
        </w:rPr>
        <w:t>冰箱、离心机、温度/湿度记录仪、文件柜、打/复印机</w:t>
      </w:r>
      <w:commentRangeEnd w:id="7"/>
      <w:r>
        <w:commentReference w:id="7"/>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2DF8E5D1">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5C7143C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139B297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35517C3E">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7.若甲方提前终止或暂停本试验，必须书面通知研究者和乙方、药品监督管理部门，并阐明理由，受试者不同意提前终止或暂停项目试验的，由甲方负责协调及处理，并由甲方承担相应得法律责任。</w:t>
      </w:r>
    </w:p>
    <w:p w14:paraId="5564EDA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0B0079A7">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70EF842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00C1402">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地医疗处理，并将相关情况如实告知受试者。研究者应立即向申办者书面报告所有严重不良事件（SAE），涉及死亡事件的报告，研究者应当向申办者和伦理委员会提供其他所需要的资料；</w:t>
      </w:r>
    </w:p>
    <w:p w14:paraId="6716B7F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5C09030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p>
    <w:p w14:paraId="42C99BDC">
      <w:pPr>
        <w:spacing w:line="348" w:lineRule="auto"/>
        <w:rPr>
          <w:rFonts w:hint="eastAsia" w:ascii="宋体" w:hAnsi="宋体" w:cs="宋体" w:eastAsiaTheme="minorEastAsia"/>
          <w:sz w:val="24"/>
          <w:lang w:eastAsia="zh-CN"/>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条规定：医疗器械临床试验机构应当保存临床试验基本文件至医疗器械临床试验完成或者终止后10年。乙方保存</w:t>
      </w:r>
      <w:r>
        <w:rPr>
          <w:rFonts w:hint="eastAsia" w:ascii="宋体" w:hAnsi="宋体"/>
          <w:kern w:val="0"/>
          <w:sz w:val="24"/>
          <w:szCs w:val="24"/>
          <w:lang w:val="en-US" w:eastAsia="zh-CN"/>
        </w:rPr>
        <w:t>必备文件等</w:t>
      </w:r>
      <w:r>
        <w:rPr>
          <w:rFonts w:hint="eastAsia" w:ascii="宋体" w:hAnsi="宋体"/>
          <w:kern w:val="0"/>
          <w:sz w:val="24"/>
          <w:szCs w:val="24"/>
        </w:rPr>
        <w:t>临床试验资料至项目</w:t>
      </w:r>
      <w:r>
        <w:rPr>
          <w:rFonts w:hint="eastAsia" w:ascii="宋体" w:hAnsi="宋体"/>
          <w:kern w:val="0"/>
          <w:sz w:val="24"/>
          <w:szCs w:val="24"/>
          <w:lang w:val="en-US" w:eastAsia="zh-CN"/>
        </w:rPr>
        <w:t>完成或终止</w:t>
      </w:r>
      <w:r>
        <w:rPr>
          <w:rFonts w:hint="eastAsia" w:ascii="宋体" w:hAnsi="宋体"/>
          <w:kern w:val="0"/>
          <w:sz w:val="24"/>
          <w:szCs w:val="24"/>
        </w:rPr>
        <w:t>后</w:t>
      </w:r>
      <w:r>
        <w:rPr>
          <w:rFonts w:hint="eastAsia" w:ascii="宋体" w:hAnsi="宋体"/>
          <w:kern w:val="0"/>
          <w:sz w:val="24"/>
          <w:szCs w:val="24"/>
          <w:lang w:val="en-US" w:eastAsia="zh-CN"/>
        </w:rPr>
        <w:t>10</w:t>
      </w:r>
      <w:r>
        <w:rPr>
          <w:rFonts w:hint="eastAsia" w:ascii="宋体" w:hAnsi="宋体"/>
          <w:kern w:val="0"/>
          <w:sz w:val="24"/>
          <w:szCs w:val="24"/>
        </w:rPr>
        <w:t>年</w:t>
      </w:r>
      <w:r>
        <w:rPr>
          <w:rFonts w:hint="eastAsia" w:ascii="宋体" w:hAnsi="宋体"/>
          <w:kern w:val="0"/>
          <w:sz w:val="24"/>
          <w:szCs w:val="24"/>
          <w:lang w:eastAsia="zh-CN"/>
        </w:rPr>
        <w:t>，</w:t>
      </w:r>
      <w:r>
        <w:rPr>
          <w:rFonts w:hint="eastAsia" w:ascii="宋体" w:hAnsi="宋体"/>
          <w:kern w:val="0"/>
          <w:sz w:val="24"/>
          <w:szCs w:val="24"/>
          <w:lang w:val="en-US" w:eastAsia="zh-CN"/>
        </w:rPr>
        <w:t>并将保存起止时间明确写在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rPr>
        <w:t>保存期限到期前三个月，</w:t>
      </w:r>
      <w:r>
        <w:rPr>
          <w:rFonts w:hint="eastAsia" w:ascii="宋体" w:hAnsi="宋体"/>
          <w:kern w:val="0"/>
          <w:sz w:val="24"/>
          <w:szCs w:val="24"/>
          <w:lang w:val="en-US" w:eastAsia="zh-CN"/>
        </w:rPr>
        <w:t>乙方及时通知甲方，将资料退还给甲方。如需继续在乙方保存，甲方需</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提出申请</w:t>
      </w:r>
      <w:r>
        <w:rPr>
          <w:rFonts w:hint="eastAsia" w:ascii="宋体" w:hAnsi="宋体"/>
          <w:kern w:val="0"/>
          <w:sz w:val="24"/>
          <w:szCs w:val="24"/>
          <w:lang w:eastAsia="zh-CN"/>
        </w:rPr>
        <w:t>，</w:t>
      </w:r>
      <w:r>
        <w:rPr>
          <w:rFonts w:hint="eastAsia" w:ascii="宋体" w:hAnsi="宋体"/>
          <w:kern w:val="0"/>
          <w:sz w:val="24"/>
          <w:szCs w:val="24"/>
        </w:rPr>
        <w:t>签订</w:t>
      </w:r>
      <w:r>
        <w:rPr>
          <w:rFonts w:hint="eastAsia" w:ascii="宋体" w:hAnsi="宋体"/>
          <w:kern w:val="0"/>
          <w:sz w:val="24"/>
          <w:szCs w:val="24"/>
          <w:lang w:val="en-US" w:eastAsia="zh-CN"/>
        </w:rPr>
        <w:t>延续保存</w:t>
      </w:r>
      <w:r>
        <w:rPr>
          <w:rFonts w:hint="eastAsia" w:ascii="宋体" w:hAnsi="宋体"/>
          <w:kern w:val="0"/>
          <w:sz w:val="24"/>
          <w:szCs w:val="24"/>
        </w:rPr>
        <w:t>协议</w:t>
      </w:r>
      <w:r>
        <w:rPr>
          <w:rFonts w:hint="eastAsia" w:ascii="宋体" w:hAnsi="宋体"/>
          <w:kern w:val="0"/>
          <w:sz w:val="24"/>
          <w:szCs w:val="24"/>
          <w:lang w:eastAsia="zh-CN"/>
        </w:rPr>
        <w:t>，</w:t>
      </w:r>
      <w:r>
        <w:rPr>
          <w:rFonts w:hint="eastAsia" w:ascii="宋体" w:hAnsi="宋体"/>
          <w:kern w:val="0"/>
          <w:sz w:val="24"/>
          <w:szCs w:val="24"/>
          <w:lang w:val="en-US" w:eastAsia="zh-CN"/>
        </w:rPr>
        <w:t>并</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支付保管费用</w:t>
      </w:r>
      <w:r>
        <w:rPr>
          <w:rFonts w:hint="eastAsia" w:ascii="宋体" w:hAnsi="宋体"/>
          <w:sz w:val="24"/>
          <w:szCs w:val="24"/>
        </w:rPr>
        <w:t>（按当年收费标准支付）</w:t>
      </w:r>
      <w:r>
        <w:rPr>
          <w:rFonts w:hint="eastAsia" w:ascii="宋体" w:hAnsi="宋体"/>
          <w:sz w:val="24"/>
          <w:szCs w:val="24"/>
          <w:lang w:eastAsia="zh-CN"/>
        </w:rPr>
        <w:t>，</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36F9077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，使用过的药瓶、药盒及物资归还于甲方</w:t>
      </w:r>
      <w:r>
        <w:rPr>
          <w:rFonts w:hint="eastAsia" w:ascii="宋体" w:hAnsi="宋体" w:eastAsia="宋体" w:cs="宋体"/>
          <w:bCs/>
          <w:sz w:val="24"/>
          <w:highlight w:val="none"/>
          <w:lang w:eastAsia="zh-CN"/>
        </w:rPr>
        <w:t>；</w:t>
      </w:r>
    </w:p>
    <w:p w14:paraId="2C0A9207">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20B1B414">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382DFA">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6BC2217">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2CD5C4F">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B76708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7CAB4A3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53F8B87C">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6038545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7.若丙方派遣的CRA发现乙方未严格执行试验方案或未严格执行GCP，应及时通知乙方研究者进行整改，直至整改合格。如情况非常严重时可终止临床试验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14A1F2A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2A110133">
      <w:pPr>
        <w:pStyle w:val="2"/>
        <w:numPr>
          <w:ilvl w:val="255"/>
          <w:numId w:val="0"/>
        </w:numPr>
        <w:rPr>
          <w:highlight w:val="none"/>
        </w:rPr>
      </w:pPr>
      <w:r>
        <w:rPr>
          <w:rFonts w:hint="eastAsia"/>
          <w:highlight w:val="none"/>
        </w:rPr>
        <w:t>三、受试者权益保护与赔偿</w:t>
      </w:r>
    </w:p>
    <w:p w14:paraId="1FF5D81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5BCE28A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D750807">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7F64E37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9F7583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B8187A4">
      <w:pPr>
        <w:pStyle w:val="2"/>
        <w:numPr>
          <w:ilvl w:val="255"/>
          <w:numId w:val="0"/>
        </w:numPr>
        <w:rPr>
          <w:highlight w:val="none"/>
        </w:rPr>
      </w:pPr>
      <w:r>
        <w:rPr>
          <w:rFonts w:hint="eastAsia"/>
          <w:highlight w:val="none"/>
        </w:rPr>
        <w:t>四、数据与试验结果</w:t>
      </w:r>
    </w:p>
    <w:p w14:paraId="6F15F92F">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504920CA">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F11162E">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40A65BF5">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7F7BF0E7">
      <w:pPr>
        <w:pStyle w:val="2"/>
        <w:numPr>
          <w:ilvl w:val="255"/>
          <w:numId w:val="0"/>
        </w:numPr>
        <w:rPr>
          <w:highlight w:val="none"/>
        </w:rPr>
      </w:pPr>
      <w:r>
        <w:rPr>
          <w:rFonts w:hint="eastAsia"/>
          <w:highlight w:val="none"/>
        </w:rPr>
        <w:t>五、保密责任</w:t>
      </w:r>
    </w:p>
    <w:p w14:paraId="11B8C8A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016D3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0B677AD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765A8B9B">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5490753">
      <w:pPr>
        <w:pStyle w:val="2"/>
        <w:numPr>
          <w:ilvl w:val="255"/>
          <w:numId w:val="0"/>
        </w:numPr>
        <w:rPr>
          <w:highlight w:val="none"/>
        </w:rPr>
      </w:pPr>
      <w:r>
        <w:rPr>
          <w:rFonts w:hint="eastAsia"/>
          <w:highlight w:val="none"/>
        </w:rPr>
        <w:t>六、试验计划与进度</w:t>
      </w:r>
    </w:p>
    <w:p w14:paraId="551036A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979846E">
      <w:pPr>
        <w:pStyle w:val="2"/>
        <w:numPr>
          <w:ilvl w:val="255"/>
          <w:numId w:val="0"/>
        </w:numPr>
        <w:rPr>
          <w:highlight w:val="none"/>
        </w:rPr>
      </w:pPr>
      <w:r>
        <w:rPr>
          <w:rFonts w:hint="eastAsia"/>
          <w:highlight w:val="none"/>
        </w:rPr>
        <w:t>七、任务分派</w:t>
      </w:r>
    </w:p>
    <w:p w14:paraId="4F7606A6">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24F445DA">
      <w:pPr>
        <w:pStyle w:val="2"/>
        <w:numPr>
          <w:ilvl w:val="255"/>
          <w:numId w:val="0"/>
        </w:numPr>
        <w:rPr>
          <w:highlight w:val="none"/>
        </w:rPr>
      </w:pPr>
      <w:r>
        <w:rPr>
          <w:rFonts w:hint="eastAsia"/>
          <w:highlight w:val="none"/>
        </w:rPr>
        <w:t>八、其他</w:t>
      </w:r>
    </w:p>
    <w:p w14:paraId="7732BFCC">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8"/>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8"/>
      <w:r>
        <w:commentReference w:id="8"/>
      </w:r>
    </w:p>
    <w:p w14:paraId="4F4DE61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24E1B11E">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7C8314B6">
      <w:pPr>
        <w:pStyle w:val="2"/>
        <w:numPr>
          <w:ilvl w:val="255"/>
          <w:numId w:val="0"/>
        </w:numPr>
        <w:rPr>
          <w:highlight w:val="none"/>
        </w:rPr>
      </w:pPr>
      <w:r>
        <w:rPr>
          <w:rFonts w:hint="eastAsia"/>
          <w:highlight w:val="none"/>
        </w:rPr>
        <w:t>九、临床试验经费及支付方式、支付计划</w:t>
      </w:r>
    </w:p>
    <w:p w14:paraId="660B51D2">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4C693399">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4"/>
      <w:bookmarkStart w:id="1" w:name="OLE_LINK3"/>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727B3CD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00BE76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小计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3469CE3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10</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2000元/年，小计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20000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2A8768B3">
      <w:pPr>
        <w:numPr>
          <w:ilvl w:val="0"/>
          <w:numId w:val="2"/>
        </w:numPr>
        <w:spacing w:line="348" w:lineRule="auto"/>
        <w:rPr>
          <w:rFonts w:hint="eastAsia" w:ascii="宋体" w:hAnsi="宋体"/>
          <w:kern w:val="0"/>
          <w:sz w:val="24"/>
          <w:szCs w:val="24"/>
          <w:highlight w:val="none"/>
        </w:rPr>
      </w:pPr>
      <w:commentRangeStart w:id="9"/>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9"/>
      <w:r>
        <w:commentReference w:id="9"/>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49308018">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kern w:val="0"/>
          <w:sz w:val="24"/>
          <w:szCs w:val="24"/>
          <w:highlight w:val="none"/>
          <w:lang w:val="en-US" w:eastAsia="zh-CN"/>
        </w:rPr>
        <w:t>小</w:t>
      </w:r>
      <w:r>
        <w:rPr>
          <w:rFonts w:hint="eastAsia" w:ascii="宋体" w:hAnsi="宋体" w:eastAsia="宋体" w:cs="Times New Roman"/>
          <w:kern w:val="0"/>
          <w:sz w:val="24"/>
          <w:szCs w:val="24"/>
          <w:highlight w:val="none"/>
          <w:lang w:val="en-US" w:eastAsia="zh-CN"/>
        </w:rPr>
        <w:t>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562AB85D">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kern w:val="0"/>
          <w:sz w:val="24"/>
          <w:szCs w:val="24"/>
          <w:highlight w:val="none"/>
          <w:lang w:val="en-US" w:eastAsia="zh-CN"/>
        </w:rPr>
        <w:t>小</w:t>
      </w:r>
      <w:r>
        <w:rPr>
          <w:rFonts w:hint="eastAsia" w:ascii="宋体" w:hAnsi="宋体" w:eastAsia="宋体" w:cs="Times New Roman"/>
          <w:kern w:val="0"/>
          <w:sz w:val="24"/>
          <w:szCs w:val="24"/>
          <w:highlight w:val="none"/>
          <w:lang w:val="en-US" w:eastAsia="zh-CN"/>
        </w:rPr>
        <w:t>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p>
    <w:p w14:paraId="0410DE68">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75984169">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10"/>
      <w:r>
        <w:rPr>
          <w:rFonts w:hint="eastAsia" w:ascii="宋体" w:hAnsi="宋体" w:eastAsia="宋体" w:cs="宋体"/>
          <w:kern w:val="0"/>
          <w:sz w:val="24"/>
          <w:highlight w:val="none"/>
        </w:rPr>
        <w:t>全国竞争入组</w:t>
      </w:r>
      <w:commentRangeEnd w:id="10"/>
      <w:r>
        <w:commentReference w:id="10"/>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r>
        <w:rPr>
          <w:rFonts w:hint="eastAsia" w:ascii="宋体" w:hAnsi="宋体" w:eastAsia="宋体" w:cs="宋体"/>
          <w:kern w:val="0"/>
          <w:sz w:val="24"/>
          <w:highlight w:val="none"/>
        </w:rPr>
        <w:t>。</w:t>
      </w:r>
    </w:p>
    <w:p w14:paraId="234695CB">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681DA33A">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6500EFE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4D4025EA">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62C40DAD">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5AAE3CE7">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448B2363">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22CA8F7A">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B41D502">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4C087FB8">
      <w:pPr>
        <w:autoSpaceDE w:val="0"/>
        <w:autoSpaceDN w:val="0"/>
        <w:adjustRightInd w:val="0"/>
        <w:spacing w:line="360" w:lineRule="auto"/>
        <w:jc w:val="left"/>
        <w:rPr>
          <w:rFonts w:ascii="宋体" w:hAnsi="宋体" w:eastAsia="宋体" w:cs="宋体"/>
          <w:kern w:val="0"/>
          <w:sz w:val="24"/>
          <w:highlight w:val="none"/>
        </w:rPr>
      </w:pPr>
    </w:p>
    <w:p w14:paraId="189C48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5676EED0">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107698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431EF7C4">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26CDE217">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5F77A6AA">
            <w:pPr>
              <w:ind w:left="74"/>
              <w:jc w:val="center"/>
              <w:rPr>
                <w:rFonts w:ascii="宋体" w:hAnsi="宋体"/>
                <w:kern w:val="0"/>
                <w:szCs w:val="21"/>
                <w:highlight w:val="none"/>
              </w:rPr>
            </w:pPr>
            <w:r>
              <w:rPr>
                <w:rFonts w:ascii="宋体" w:hAnsi="宋体"/>
                <w:kern w:val="0"/>
                <w:szCs w:val="21"/>
                <w:highlight w:val="none"/>
              </w:rPr>
              <w:t>支付数额(RMB)</w:t>
            </w:r>
          </w:p>
        </w:tc>
      </w:tr>
      <w:tr w14:paraId="7920377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5B3FE1B">
            <w:pPr>
              <w:ind w:left="72"/>
              <w:rPr>
                <w:rFonts w:hint="eastAsia" w:ascii="宋体" w:hAnsi="宋体"/>
                <w:kern w:val="0"/>
                <w:szCs w:val="21"/>
                <w:highlight w:val="none"/>
              </w:rPr>
            </w:pPr>
            <w:r>
              <w:rPr>
                <w:rFonts w:ascii="宋体" w:hAnsi="宋体"/>
                <w:kern w:val="0"/>
                <w:szCs w:val="21"/>
                <w:highlight w:val="none"/>
              </w:rPr>
              <w:t>临床试验开始</w:t>
            </w:r>
          </w:p>
          <w:p w14:paraId="494894B6">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5348C334">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5DDC1F38">
            <w:pPr>
              <w:ind w:left="72"/>
              <w:rPr>
                <w:rFonts w:ascii="宋体" w:hAnsi="宋体"/>
                <w:kern w:val="0"/>
                <w:szCs w:val="21"/>
                <w:highlight w:val="none"/>
              </w:rPr>
            </w:pPr>
            <w:r>
              <w:rPr>
                <w:rFonts w:ascii="宋体" w:hAnsi="宋体"/>
                <w:kern w:val="0"/>
                <w:szCs w:val="21"/>
                <w:highlight w:val="none"/>
              </w:rPr>
              <w:t>XXXX元</w:t>
            </w:r>
          </w:p>
        </w:tc>
      </w:tr>
      <w:tr w14:paraId="1A6EF8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1A577CEA">
            <w:pPr>
              <w:ind w:left="72"/>
              <w:rPr>
                <w:rFonts w:hint="eastAsia" w:ascii="宋体" w:hAnsi="宋体"/>
                <w:kern w:val="0"/>
                <w:szCs w:val="21"/>
                <w:highlight w:val="none"/>
              </w:rPr>
            </w:pPr>
            <w:r>
              <w:rPr>
                <w:rFonts w:ascii="宋体" w:hAnsi="宋体"/>
                <w:kern w:val="0"/>
                <w:szCs w:val="21"/>
                <w:highlight w:val="none"/>
              </w:rPr>
              <w:t>试验中期</w:t>
            </w:r>
          </w:p>
          <w:p w14:paraId="034A061E">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29C33CB3">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5F82D9B">
            <w:pPr>
              <w:ind w:left="72"/>
              <w:rPr>
                <w:rFonts w:ascii="宋体" w:hAnsi="宋体"/>
                <w:kern w:val="0"/>
                <w:szCs w:val="21"/>
                <w:highlight w:val="none"/>
              </w:rPr>
            </w:pPr>
            <w:r>
              <w:rPr>
                <w:rFonts w:ascii="宋体" w:hAnsi="宋体"/>
                <w:kern w:val="0"/>
                <w:szCs w:val="21"/>
                <w:highlight w:val="none"/>
              </w:rPr>
              <w:t>XXXX元</w:t>
            </w:r>
          </w:p>
        </w:tc>
      </w:tr>
      <w:tr w14:paraId="68C58C7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0D51C1D">
            <w:pPr>
              <w:ind w:left="72"/>
              <w:rPr>
                <w:rFonts w:hint="eastAsia" w:ascii="宋体" w:hAnsi="宋体"/>
                <w:kern w:val="0"/>
                <w:szCs w:val="21"/>
                <w:highlight w:val="none"/>
              </w:rPr>
            </w:pPr>
            <w:r>
              <w:rPr>
                <w:rFonts w:ascii="宋体" w:hAnsi="宋体"/>
                <w:kern w:val="0"/>
                <w:szCs w:val="21"/>
                <w:highlight w:val="none"/>
              </w:rPr>
              <w:t>试验中期</w:t>
            </w:r>
          </w:p>
          <w:p w14:paraId="595250D9">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7C79D7AA">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5AD6AE68">
            <w:pPr>
              <w:ind w:left="72"/>
              <w:rPr>
                <w:rFonts w:ascii="宋体" w:hAnsi="宋体"/>
                <w:kern w:val="0"/>
                <w:szCs w:val="21"/>
                <w:highlight w:val="none"/>
              </w:rPr>
            </w:pPr>
            <w:r>
              <w:rPr>
                <w:rFonts w:ascii="宋体" w:hAnsi="宋体"/>
                <w:kern w:val="0"/>
                <w:szCs w:val="21"/>
                <w:highlight w:val="none"/>
              </w:rPr>
              <w:t>XXXX元</w:t>
            </w:r>
          </w:p>
        </w:tc>
      </w:tr>
      <w:tr w14:paraId="34CD4C7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5C26614B">
            <w:pPr>
              <w:ind w:left="72"/>
              <w:rPr>
                <w:rFonts w:hint="eastAsia" w:ascii="宋体" w:hAnsi="宋体"/>
                <w:kern w:val="0"/>
                <w:szCs w:val="21"/>
                <w:highlight w:val="none"/>
              </w:rPr>
            </w:pPr>
            <w:r>
              <w:rPr>
                <w:rFonts w:ascii="宋体" w:hAnsi="宋体"/>
                <w:kern w:val="0"/>
                <w:szCs w:val="21"/>
                <w:highlight w:val="none"/>
              </w:rPr>
              <w:t>试验中期</w:t>
            </w:r>
          </w:p>
          <w:p w14:paraId="79751120">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0617B438">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663D1C09">
            <w:pPr>
              <w:ind w:left="72"/>
              <w:rPr>
                <w:rFonts w:ascii="宋体" w:hAnsi="宋体"/>
                <w:kern w:val="0"/>
                <w:szCs w:val="21"/>
                <w:highlight w:val="none"/>
              </w:rPr>
            </w:pPr>
            <w:r>
              <w:rPr>
                <w:rFonts w:ascii="宋体" w:hAnsi="宋体"/>
                <w:kern w:val="0"/>
                <w:szCs w:val="21"/>
                <w:highlight w:val="none"/>
              </w:rPr>
              <w:t>XXXX元</w:t>
            </w:r>
          </w:p>
        </w:tc>
      </w:tr>
      <w:tr w14:paraId="5D5F954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46B7B75F">
            <w:pPr>
              <w:ind w:left="72"/>
              <w:rPr>
                <w:rFonts w:ascii="宋体" w:hAnsi="宋体"/>
                <w:kern w:val="0"/>
                <w:szCs w:val="21"/>
                <w:highlight w:val="none"/>
              </w:rPr>
            </w:pPr>
            <w:r>
              <w:rPr>
                <w:rFonts w:ascii="宋体" w:hAnsi="宋体"/>
                <w:kern w:val="0"/>
                <w:szCs w:val="21"/>
                <w:highlight w:val="none"/>
              </w:rPr>
              <w:t>临床试验结束</w:t>
            </w:r>
          </w:p>
          <w:p w14:paraId="40134464">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hint="eastAsia" w:ascii="宋体" w:hAnsi="宋体"/>
                <w:kern w:val="0"/>
                <w:szCs w:val="21"/>
                <w:highlight w:val="none"/>
                <w:lang w:val="en-US" w:eastAsia="zh-CN"/>
              </w:rPr>
              <w:t>小结或</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7D8F3E67">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26C4917A">
            <w:pPr>
              <w:ind w:left="72"/>
              <w:rPr>
                <w:rFonts w:hint="eastAsia" w:ascii="宋体" w:hAnsi="宋体" w:eastAsiaTheme="minorEastAsia"/>
                <w:kern w:val="0"/>
                <w:szCs w:val="21"/>
                <w:highlight w:val="none"/>
                <w:lang w:eastAsia="zh-CN"/>
              </w:rPr>
            </w:pPr>
            <w:r>
              <w:rPr>
                <w:rFonts w:hint="eastAsia" w:ascii="宋体" w:hAnsi="宋体"/>
                <w:kern w:val="0"/>
                <w:szCs w:val="21"/>
                <w:highlight w:val="none"/>
                <w:lang w:val="en-US" w:eastAsia="zh-CN"/>
              </w:rPr>
              <w:t>据实结算</w:t>
            </w:r>
          </w:p>
        </w:tc>
      </w:tr>
    </w:tbl>
    <w:p w14:paraId="2E788D59">
      <w:pPr>
        <w:spacing w:line="360" w:lineRule="auto"/>
        <w:rPr>
          <w:sz w:val="24"/>
          <w:highlight w:val="none"/>
        </w:rPr>
      </w:pPr>
    </w:p>
    <w:p w14:paraId="62D77116">
      <w:pPr>
        <w:pStyle w:val="2"/>
        <w:numPr>
          <w:ilvl w:val="255"/>
          <w:numId w:val="0"/>
        </w:numPr>
        <w:rPr>
          <w:highlight w:val="none"/>
        </w:rPr>
      </w:pPr>
      <w:r>
        <w:rPr>
          <w:rFonts w:hint="eastAsia"/>
          <w:highlight w:val="none"/>
        </w:rPr>
        <w:t>十、试验协议终止</w:t>
      </w:r>
    </w:p>
    <w:p w14:paraId="738D038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w:t>
      </w:r>
      <w:bookmarkStart w:id="3" w:name="_GoBack"/>
      <w:bookmarkEnd w:id="3"/>
      <w:r>
        <w:rPr>
          <w:rFonts w:hint="eastAsia" w:ascii="宋体" w:hAnsi="宋体" w:eastAsia="宋体" w:cs="宋体"/>
          <w:sz w:val="24"/>
          <w:highlight w:val="none"/>
        </w:rPr>
        <w:t>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16E23FF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18B3D43E">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78601524">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39B304D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64A871E7">
      <w:pPr>
        <w:pStyle w:val="2"/>
        <w:numPr>
          <w:ilvl w:val="255"/>
          <w:numId w:val="0"/>
        </w:numPr>
        <w:rPr>
          <w:highlight w:val="none"/>
        </w:rPr>
      </w:pPr>
      <w:r>
        <w:rPr>
          <w:rFonts w:hint="eastAsia"/>
          <w:highlight w:val="none"/>
        </w:rPr>
        <w:t>十一、违约责任</w:t>
      </w:r>
    </w:p>
    <w:p w14:paraId="3923C3A1">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459D30BA">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2298C118">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6065C64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373850A3">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767E2C23">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2291A046">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12E5E2DD">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464EBEE7">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1D1910DB">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5A186ADC">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60AA194A">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62BD5173">
      <w:pPr>
        <w:pStyle w:val="2"/>
        <w:numPr>
          <w:ilvl w:val="255"/>
          <w:numId w:val="0"/>
        </w:numPr>
        <w:rPr>
          <w:highlight w:val="none"/>
        </w:rPr>
      </w:pPr>
      <w:r>
        <w:rPr>
          <w:rFonts w:hint="eastAsia"/>
          <w:highlight w:val="none"/>
        </w:rPr>
        <w:t>十二、协议生效及修改</w:t>
      </w:r>
    </w:p>
    <w:p w14:paraId="1312758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739EE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0D9A5EFA">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07A00824">
      <w:pPr>
        <w:pStyle w:val="2"/>
        <w:numPr>
          <w:ilvl w:val="255"/>
          <w:numId w:val="0"/>
        </w:numPr>
        <w:rPr>
          <w:highlight w:val="none"/>
        </w:rPr>
      </w:pPr>
      <w:r>
        <w:rPr>
          <w:rFonts w:hint="eastAsia"/>
          <w:highlight w:val="none"/>
        </w:rPr>
        <w:t>十三、争议解决</w:t>
      </w:r>
    </w:p>
    <w:p w14:paraId="42D26397">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21673C13">
      <w:pPr>
        <w:pStyle w:val="2"/>
        <w:numPr>
          <w:ilvl w:val="255"/>
          <w:numId w:val="0"/>
        </w:numPr>
        <w:rPr>
          <w:highlight w:val="none"/>
        </w:rPr>
      </w:pPr>
      <w:r>
        <w:rPr>
          <w:rFonts w:hint="eastAsia"/>
          <w:highlight w:val="none"/>
        </w:rPr>
        <w:t>十四、文本清洁</w:t>
      </w:r>
    </w:p>
    <w:p w14:paraId="62EEAC10">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226D1A6">
      <w:pPr>
        <w:pStyle w:val="11"/>
        <w:spacing w:line="360" w:lineRule="auto"/>
        <w:ind w:firstLine="0" w:firstLineChars="0"/>
        <w:rPr>
          <w:sz w:val="24"/>
          <w:highlight w:val="none"/>
        </w:rPr>
      </w:pPr>
    </w:p>
    <w:p w14:paraId="3DBFEF4E">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1DCA80B1">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4293C395">
      <w:pPr>
        <w:pStyle w:val="11"/>
        <w:spacing w:line="360" w:lineRule="auto"/>
        <w:ind w:firstLine="0" w:firstLineChars="0"/>
        <w:jc w:val="center"/>
        <w:rPr>
          <w:rFonts w:hint="eastAsia" w:ascii="宋体" w:hAnsi="宋体" w:eastAsia="宋体" w:cs="宋体"/>
          <w:b/>
          <w:bCs/>
          <w:sz w:val="24"/>
          <w:highlight w:val="none"/>
          <w:lang w:val="en-US" w:eastAsia="zh-CN"/>
        </w:rPr>
      </w:pPr>
    </w:p>
    <w:p w14:paraId="6D5B22C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4106F488">
      <w:pPr>
        <w:pStyle w:val="11"/>
        <w:spacing w:line="360" w:lineRule="auto"/>
        <w:ind w:firstLine="0" w:firstLineChars="0"/>
        <w:rPr>
          <w:rFonts w:hint="eastAsia" w:ascii="宋体" w:hAnsi="宋体" w:eastAsia="宋体" w:cs="宋体"/>
          <w:sz w:val="24"/>
          <w:highlight w:val="none"/>
        </w:rPr>
      </w:pPr>
    </w:p>
    <w:p w14:paraId="0CB5BCC3">
      <w:pPr>
        <w:pStyle w:val="11"/>
        <w:spacing w:line="360" w:lineRule="auto"/>
        <w:ind w:firstLine="0" w:firstLineChars="0"/>
        <w:rPr>
          <w:rFonts w:hint="eastAsia" w:ascii="宋体" w:hAnsi="宋体" w:eastAsia="宋体" w:cs="宋体"/>
          <w:sz w:val="24"/>
          <w:highlight w:val="none"/>
        </w:rPr>
      </w:pPr>
    </w:p>
    <w:p w14:paraId="69859476">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66CA94B8">
      <w:pPr>
        <w:pStyle w:val="11"/>
        <w:spacing w:line="360" w:lineRule="auto"/>
        <w:ind w:left="4320" w:hanging="4320" w:hangingChars="1800"/>
        <w:rPr>
          <w:rFonts w:hint="default" w:ascii="宋体" w:hAnsi="宋体" w:eastAsia="宋体" w:cs="宋体"/>
          <w:sz w:val="24"/>
          <w:highlight w:val="none"/>
          <w:lang w:val="en-US" w:eastAsia="zh-CN"/>
        </w:rPr>
      </w:pPr>
    </w:p>
    <w:p w14:paraId="32F1EEFF">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080CB74A">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8725238">
      <w:pPr>
        <w:pStyle w:val="11"/>
        <w:spacing w:line="360" w:lineRule="auto"/>
        <w:ind w:firstLine="0" w:firstLineChars="0"/>
        <w:rPr>
          <w:rFonts w:hint="default" w:ascii="宋体" w:hAnsi="宋体" w:eastAsia="宋体" w:cs="宋体"/>
          <w:sz w:val="24"/>
          <w:highlight w:val="none"/>
          <w:lang w:eastAsia="zh-Hans"/>
        </w:rPr>
      </w:pPr>
    </w:p>
    <w:p w14:paraId="3D11205C">
      <w:pPr>
        <w:pStyle w:val="11"/>
        <w:spacing w:line="360" w:lineRule="auto"/>
        <w:ind w:firstLine="0" w:firstLineChars="0"/>
        <w:rPr>
          <w:rFonts w:hint="default" w:ascii="宋体" w:hAnsi="宋体" w:eastAsia="宋体" w:cs="宋体"/>
          <w:sz w:val="24"/>
          <w:highlight w:val="none"/>
          <w:lang w:eastAsia="zh-Hans"/>
        </w:rPr>
      </w:pPr>
    </w:p>
    <w:p w14:paraId="4654AF7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BFA224B">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3D9D2F5">
      <w:pPr>
        <w:pStyle w:val="11"/>
        <w:spacing w:line="360" w:lineRule="auto"/>
        <w:ind w:firstLine="4560" w:firstLineChars="1900"/>
        <w:rPr>
          <w:rFonts w:hint="eastAsia" w:ascii="宋体" w:hAnsi="宋体" w:eastAsia="宋体" w:cs="宋体"/>
          <w:sz w:val="24"/>
          <w:highlight w:val="none"/>
          <w:lang w:val="en-US" w:eastAsia="zh-Hans"/>
        </w:rPr>
      </w:pPr>
    </w:p>
    <w:p w14:paraId="26BC16C3">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429CD50A">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0CE51ADD">
      <w:pPr>
        <w:rPr>
          <w:sz w:val="24"/>
          <w:highlight w:val="none"/>
        </w:rPr>
        <w:sectPr>
          <w:pgSz w:w="16838" w:h="11906" w:orient="landscape"/>
          <w:pgMar w:top="1800" w:right="1440" w:bottom="1800" w:left="1440" w:header="851" w:footer="992" w:gutter="0"/>
          <w:cols w:space="720" w:num="1"/>
          <w:docGrid w:type="lines" w:linePitch="312" w:charSpace="0"/>
        </w:sect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72D72F3E">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21E00C69">
      <w:pPr>
        <w:rPr>
          <w:highlight w:val="none"/>
        </w:rPr>
      </w:pPr>
    </w:p>
    <w:p w14:paraId="687C86A5">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27154D79">
      <w:pPr>
        <w:pStyle w:val="4"/>
      </w:pPr>
      <w:r>
        <w:rPr>
          <w:rFonts w:hint="eastAsia"/>
          <w:lang w:val="en-US" w:eastAsia="zh-CN"/>
        </w:rPr>
        <w:t>可找机构秘书查询后填写或在递交纸质版协议时由机构秘书手写</w:t>
      </w:r>
    </w:p>
  </w:comment>
  <w:comment w:id="1" w:author="邹吉利" w:date="2024-05-04T12:36:48Z" w:initials="">
    <w:p w14:paraId="4CC00FD7">
      <w:pPr>
        <w:pStyle w:val="4"/>
      </w:pPr>
      <w:r>
        <w:rPr>
          <w:rFonts w:hint="eastAsia"/>
        </w:rPr>
        <w:t xml:space="preserve">请申办者/CRO： </w:t>
      </w:r>
    </w:p>
    <w:p w14:paraId="348768A5">
      <w:pPr>
        <w:pStyle w:val="4"/>
      </w:pPr>
      <w:r>
        <w:rPr>
          <w:rFonts w:hint="eastAsia"/>
        </w:rPr>
        <w:t>1.对此模板进行调整时使用修订模式或批注，保留修改痕迹，</w:t>
      </w:r>
    </w:p>
    <w:p w14:paraId="47EC6BD9">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155274CD">
      <w:pPr>
        <w:pStyle w:val="4"/>
      </w:pPr>
      <w:r>
        <w:rPr>
          <w:rFonts w:hint="eastAsia"/>
        </w:rPr>
        <w:t>3</w:t>
      </w:r>
      <w:r>
        <w:t>.</w:t>
      </w:r>
      <w:r>
        <w:rPr>
          <w:rFonts w:hint="eastAsia"/>
        </w:rPr>
        <w:t>阅后请将本批注删除</w:t>
      </w:r>
    </w:p>
    <w:p w14:paraId="5E523EF8">
      <w:pPr>
        <w:pStyle w:val="4"/>
      </w:pPr>
    </w:p>
  </w:comment>
  <w:comment w:id="2" w:author="邹吉利" w:date="2024-05-04T12:39:40Z" w:initials="">
    <w:p w14:paraId="515B3192">
      <w:pPr>
        <w:pStyle w:val="4"/>
        <w:rPr>
          <w:rFonts w:hint="default" w:eastAsiaTheme="minorEastAsia"/>
          <w:lang w:val="en-US" w:eastAsia="zh-CN"/>
        </w:rPr>
      </w:pPr>
      <w:r>
        <w:rPr>
          <w:rFonts w:hint="eastAsia"/>
          <w:lang w:val="en-US" w:eastAsia="zh-CN"/>
        </w:rPr>
        <w:t>如无CRO，则需要将丙方职责调整给甲方，不可直接删除丙方职责</w:t>
      </w:r>
    </w:p>
    <w:p w14:paraId="11A55D13">
      <w:pPr>
        <w:pStyle w:val="4"/>
      </w:pPr>
    </w:p>
  </w:comment>
  <w:comment w:id="3" w:author="邹吉利" w:date="2024-05-04T12:42:42Z" w:initials="">
    <w:p w14:paraId="078961EE">
      <w:pPr>
        <w:pStyle w:val="4"/>
        <w:rPr>
          <w:rFonts w:hint="default" w:eastAsiaTheme="minorEastAsia"/>
          <w:lang w:val="en-US" w:eastAsia="zh-CN"/>
        </w:rPr>
      </w:pPr>
      <w:r>
        <w:rPr>
          <w:rFonts w:hint="eastAsia"/>
          <w:lang w:val="en-US" w:eastAsia="zh-CN"/>
        </w:rPr>
        <w:t>如不适用，可删除</w:t>
      </w:r>
    </w:p>
  </w:comment>
  <w:comment w:id="4" w:author="邹吉利" w:date="2024-05-04T12:44:19Z" w:initials="">
    <w:p w14:paraId="04B47200">
      <w:pPr>
        <w:pStyle w:val="4"/>
        <w:rPr>
          <w:rFonts w:hint="default" w:eastAsiaTheme="minorEastAsia"/>
          <w:lang w:val="en-US" w:eastAsia="zh-CN"/>
        </w:rPr>
      </w:pPr>
      <w:r>
        <w:rPr>
          <w:rFonts w:hint="eastAsia"/>
          <w:lang w:val="en-US" w:eastAsia="zh-CN"/>
        </w:rPr>
        <w:t>如不适用，可删除</w:t>
      </w:r>
    </w:p>
    <w:p w14:paraId="62CF6A80">
      <w:pPr>
        <w:pStyle w:val="4"/>
      </w:pPr>
    </w:p>
  </w:comment>
  <w:comment w:id="5" w:author="邹吉利" w:date="2024-05-04T12:47:03Z" w:initials="">
    <w:p w14:paraId="3893327D">
      <w:pPr>
        <w:pStyle w:val="4"/>
        <w:rPr>
          <w:rFonts w:hint="default" w:eastAsiaTheme="minorEastAsia"/>
          <w:lang w:val="en-US" w:eastAsia="zh-CN"/>
        </w:rPr>
      </w:pPr>
      <w:r>
        <w:rPr>
          <w:rFonts w:hint="eastAsia"/>
          <w:lang w:val="en-US" w:eastAsia="zh-CN"/>
        </w:rPr>
        <w:t>根据试验实际情况填写</w:t>
      </w:r>
    </w:p>
  </w:comment>
  <w:comment w:id="6" w:author="邹吉利" w:date="2024-05-04T10:43:59Z" w:initials="">
    <w:p w14:paraId="60672A24">
      <w:pPr>
        <w:pStyle w:val="4"/>
        <w:rPr>
          <w:rFonts w:hint="default"/>
          <w:lang w:val="en-US" w:eastAsia="zh-CN"/>
        </w:rPr>
      </w:pPr>
      <w:r>
        <w:rPr>
          <w:rFonts w:hint="eastAsia"/>
          <w:lang w:val="en-US" w:eastAsia="zh-CN"/>
        </w:rPr>
        <w:t>如果是CRO向研究单位支付的，则删除</w:t>
      </w:r>
    </w:p>
  </w:comment>
  <w:comment w:id="7" w:author="邹吉利" w:date="2022-08-22T11:23:09Z" w:initials="">
    <w:p w14:paraId="24F51969">
      <w:pPr>
        <w:pStyle w:val="4"/>
        <w:rPr>
          <w:rFonts w:hint="eastAsia"/>
          <w:lang w:val="en-US" w:eastAsia="zh-CN"/>
        </w:rPr>
      </w:pPr>
      <w:r>
        <w:rPr>
          <w:rFonts w:hint="eastAsia"/>
          <w:lang w:val="en-US" w:eastAsia="zh-CN"/>
        </w:rPr>
        <w:t>根据实际情况填写</w:t>
      </w:r>
    </w:p>
    <w:p w14:paraId="4B5B40C7">
      <w:pPr>
        <w:pStyle w:val="4"/>
        <w:rPr>
          <w:rFonts w:hint="default"/>
          <w:lang w:val="en-US" w:eastAsia="zh-CN"/>
        </w:rPr>
      </w:pPr>
      <w:r>
        <w:rPr>
          <w:rFonts w:hint="eastAsia"/>
          <w:lang w:val="en-US" w:eastAsia="zh-CN"/>
        </w:rPr>
        <w:t>（正式协议，请删除此批注）</w:t>
      </w:r>
    </w:p>
  </w:comment>
  <w:comment w:id="8" w:author="邹吉利" w:date="2025-05-07T15:30:51Z" w:initials="">
    <w:p w14:paraId="1BCCEECB">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p w14:paraId="1FC0065F">
      <w:pPr>
        <w:pStyle w:val="4"/>
      </w:pPr>
    </w:p>
  </w:comment>
  <w:comment w:id="9" w:author="邹吉利" w:date="2022-05-16T18:35:40Z" w:initials="">
    <w:p w14:paraId="546944C4">
      <w:pPr>
        <w:pStyle w:val="4"/>
        <w:rPr>
          <w:rFonts w:hint="eastAsia"/>
          <w:lang w:val="en-US" w:eastAsia="zh-CN"/>
        </w:rPr>
      </w:pPr>
      <w:r>
        <w:rPr>
          <w:rFonts w:hint="eastAsia"/>
          <w:lang w:val="en-US" w:eastAsia="zh-CN"/>
        </w:rPr>
        <w:t>如无其他适用的费用，请填写“无”</w:t>
      </w:r>
    </w:p>
    <w:p w14:paraId="293E0979">
      <w:pPr>
        <w:pStyle w:val="4"/>
        <w:rPr>
          <w:rFonts w:hint="default"/>
          <w:lang w:val="en-US" w:eastAsia="zh-CN"/>
        </w:rPr>
      </w:pPr>
      <w:r>
        <w:rPr>
          <w:rFonts w:hint="eastAsia"/>
          <w:lang w:val="en-US" w:eastAsia="zh-CN"/>
        </w:rPr>
        <w:t>（正式协议，请删除此批注）</w:t>
      </w:r>
    </w:p>
  </w:comment>
  <w:comment w:id="10" w:author="邹吉利" w:date="2022-08-22T11:06:42Z" w:initials="">
    <w:p w14:paraId="5EC80C3D">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154D79" w15:done="0"/>
  <w15:commentEx w15:paraId="5E523EF8" w15:done="0"/>
  <w15:commentEx w15:paraId="11A55D13" w15:done="0"/>
  <w15:commentEx w15:paraId="078961EE" w15:done="0"/>
  <w15:commentEx w15:paraId="62CF6A80" w15:done="0"/>
  <w15:commentEx w15:paraId="3893327D" w15:done="0"/>
  <w15:commentEx w15:paraId="60672A24" w15:done="0"/>
  <w15:commentEx w15:paraId="4B5B40C7" w15:done="0"/>
  <w15:commentEx w15:paraId="1FC0065F" w15:done="0"/>
  <w15:commentEx w15:paraId="293E0979" w15:done="0"/>
  <w15:commentEx w15:paraId="5EC80C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055DA">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FC3AE">
    <w:pPr>
      <w:pStyle w:val="6"/>
      <w:jc w:val="left"/>
      <w:rPr>
        <w:rFonts w:hint="default"/>
        <w:lang w:val="en-US" w:eastAsia="zh-CN"/>
      </w:rPr>
    </w:pPr>
    <w:r>
      <w:rPr>
        <w:rFonts w:hint="eastAsia"/>
        <w:lang w:val="en-US" w:eastAsia="zh-CN"/>
      </w:rPr>
      <w:t>版本号：V1.4  更新日期：2025.05.08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1771DFC"/>
    <w:rsid w:val="03FE5AA4"/>
    <w:rsid w:val="05B12EB5"/>
    <w:rsid w:val="08E55876"/>
    <w:rsid w:val="093045F1"/>
    <w:rsid w:val="09405A14"/>
    <w:rsid w:val="0A84670B"/>
    <w:rsid w:val="0AB60F00"/>
    <w:rsid w:val="0C305827"/>
    <w:rsid w:val="0D0E65D6"/>
    <w:rsid w:val="0E3B7599"/>
    <w:rsid w:val="102D456D"/>
    <w:rsid w:val="1B9074C7"/>
    <w:rsid w:val="1C1B0F84"/>
    <w:rsid w:val="1C63538F"/>
    <w:rsid w:val="2567101A"/>
    <w:rsid w:val="2826656C"/>
    <w:rsid w:val="283F1CEE"/>
    <w:rsid w:val="29080612"/>
    <w:rsid w:val="2ABB4F71"/>
    <w:rsid w:val="2B0B2A28"/>
    <w:rsid w:val="2BEA1773"/>
    <w:rsid w:val="2DD774AD"/>
    <w:rsid w:val="2E5D4EB1"/>
    <w:rsid w:val="32240D05"/>
    <w:rsid w:val="333A07B3"/>
    <w:rsid w:val="362C0F36"/>
    <w:rsid w:val="367C5A8F"/>
    <w:rsid w:val="3A5E1036"/>
    <w:rsid w:val="3A945C83"/>
    <w:rsid w:val="3FCB46FF"/>
    <w:rsid w:val="3FCF20E2"/>
    <w:rsid w:val="430B2020"/>
    <w:rsid w:val="436F39FE"/>
    <w:rsid w:val="455036DA"/>
    <w:rsid w:val="45B61A9C"/>
    <w:rsid w:val="49C25B0B"/>
    <w:rsid w:val="4B116EBB"/>
    <w:rsid w:val="4B172F8F"/>
    <w:rsid w:val="4B1C3F9A"/>
    <w:rsid w:val="4DC167FD"/>
    <w:rsid w:val="518D0D8B"/>
    <w:rsid w:val="58C53825"/>
    <w:rsid w:val="59630717"/>
    <w:rsid w:val="5A01066E"/>
    <w:rsid w:val="5B92782C"/>
    <w:rsid w:val="5C947B8F"/>
    <w:rsid w:val="5D5B6226"/>
    <w:rsid w:val="5F3C7B54"/>
    <w:rsid w:val="5FE22304"/>
    <w:rsid w:val="610A1688"/>
    <w:rsid w:val="611C4342"/>
    <w:rsid w:val="62454ECF"/>
    <w:rsid w:val="64254EA3"/>
    <w:rsid w:val="648A6492"/>
    <w:rsid w:val="692E3AAB"/>
    <w:rsid w:val="6A4F232E"/>
    <w:rsid w:val="6D8C283E"/>
    <w:rsid w:val="7329398C"/>
    <w:rsid w:val="740E11FF"/>
    <w:rsid w:val="78BC64BE"/>
    <w:rsid w:val="78EE18F4"/>
    <w:rsid w:val="79B31A66"/>
    <w:rsid w:val="7B7DB1CA"/>
    <w:rsid w:val="7C8E774C"/>
    <w:rsid w:val="7EAC543F"/>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7989</Words>
  <Characters>8270</Characters>
  <Lines>0</Lines>
  <Paragraphs>0</Paragraphs>
  <TotalTime>2</TotalTime>
  <ScaleCrop>false</ScaleCrop>
  <LinksUpToDate>false</LinksUpToDate>
  <CharactersWithSpaces>8763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2025-05-07T08:12:23Z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