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A2" w:rsidRPr="009C117F" w:rsidRDefault="000E4A98">
      <w:pPr>
        <w:pStyle w:val="aa"/>
        <w:widowControl/>
        <w:numPr>
          <w:ilvl w:val="1"/>
          <w:numId w:val="1"/>
        </w:numPr>
        <w:ind w:firstLineChars="0"/>
        <w:jc w:val="left"/>
        <w:rPr>
          <w:rFonts w:ascii="宋体" w:hAnsi="宋体" w:cs="宋体"/>
          <w:bCs/>
          <w:kern w:val="0"/>
          <w:sz w:val="21"/>
          <w:szCs w:val="21"/>
        </w:rPr>
      </w:pPr>
      <w:r w:rsidRPr="009C117F">
        <w:rPr>
          <w:rFonts w:ascii="宋体" w:hAnsi="宋体" w:cs="宋体" w:hint="eastAsia"/>
          <w:bCs/>
          <w:kern w:val="0"/>
          <w:sz w:val="21"/>
          <w:szCs w:val="21"/>
        </w:rPr>
        <w:t>产品数量及</w:t>
      </w:r>
      <w:r w:rsidRPr="009C117F">
        <w:rPr>
          <w:rFonts w:ascii="宋体" w:hAnsi="宋体" w:cs="宋体"/>
          <w:bCs/>
          <w:kern w:val="0"/>
          <w:sz w:val="21"/>
          <w:szCs w:val="21"/>
        </w:rPr>
        <w:t>报价</w:t>
      </w:r>
      <w:r w:rsidRPr="009C117F">
        <w:rPr>
          <w:rFonts w:ascii="宋体" w:hAnsi="宋体" w:cs="宋体" w:hint="eastAsia"/>
          <w:bCs/>
          <w:kern w:val="0"/>
          <w:sz w:val="21"/>
          <w:szCs w:val="21"/>
        </w:rPr>
        <w:t>清单</w:t>
      </w:r>
      <w:bookmarkStart w:id="0" w:name="_GoBack"/>
      <w:bookmarkEnd w:id="0"/>
    </w:p>
    <w:p w:rsidR="00747CA2" w:rsidRPr="009C117F" w:rsidRDefault="000E4A98">
      <w:pPr>
        <w:tabs>
          <w:tab w:val="left" w:pos="426"/>
        </w:tabs>
        <w:jc w:val="left"/>
      </w:pPr>
      <w:r w:rsidRPr="009C117F">
        <w:rPr>
          <w:rFonts w:hint="eastAsia"/>
        </w:rPr>
        <w:tab/>
      </w:r>
    </w:p>
    <w:tbl>
      <w:tblPr>
        <w:tblStyle w:val="a9"/>
        <w:tblW w:w="9639" w:type="dxa"/>
        <w:tblInd w:w="137" w:type="dxa"/>
        <w:tblLook w:val="04A0" w:firstRow="1" w:lastRow="0" w:firstColumn="1" w:lastColumn="0" w:noHBand="0" w:noVBand="1"/>
      </w:tblPr>
      <w:tblGrid>
        <w:gridCol w:w="704"/>
        <w:gridCol w:w="1397"/>
        <w:gridCol w:w="1301"/>
        <w:gridCol w:w="992"/>
        <w:gridCol w:w="1215"/>
        <w:gridCol w:w="1195"/>
        <w:gridCol w:w="1559"/>
        <w:gridCol w:w="1276"/>
      </w:tblGrid>
      <w:tr w:rsidR="009C117F" w:rsidRPr="009C117F">
        <w:tc>
          <w:tcPr>
            <w:tcW w:w="704"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bookmarkStart w:id="1" w:name="OLE_LINK7"/>
            <w:bookmarkStart w:id="2" w:name="OLE_LINK8"/>
            <w:r w:rsidRPr="009C117F">
              <w:rPr>
                <w:rFonts w:ascii="仿宋" w:eastAsia="仿宋" w:hAnsi="仿宋" w:cs="宋体" w:hint="eastAsia"/>
                <w:bCs/>
                <w:kern w:val="0"/>
                <w:szCs w:val="24"/>
              </w:rPr>
              <w:t>序号</w:t>
            </w:r>
          </w:p>
        </w:tc>
        <w:tc>
          <w:tcPr>
            <w:tcW w:w="1397"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产品名称</w:t>
            </w:r>
          </w:p>
        </w:tc>
        <w:tc>
          <w:tcPr>
            <w:tcW w:w="1301"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预估数量</w:t>
            </w:r>
          </w:p>
        </w:tc>
        <w:tc>
          <w:tcPr>
            <w:tcW w:w="992"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单位</w:t>
            </w:r>
          </w:p>
        </w:tc>
        <w:tc>
          <w:tcPr>
            <w:tcW w:w="1215"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产品产地</w:t>
            </w:r>
          </w:p>
        </w:tc>
        <w:tc>
          <w:tcPr>
            <w:tcW w:w="1195"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产品品牌</w:t>
            </w:r>
          </w:p>
        </w:tc>
        <w:tc>
          <w:tcPr>
            <w:tcW w:w="1559"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单价（元）</w:t>
            </w:r>
          </w:p>
        </w:tc>
        <w:tc>
          <w:tcPr>
            <w:tcW w:w="1276" w:type="dxa"/>
          </w:tcPr>
          <w:p w:rsidR="00747CA2" w:rsidRPr="009C117F" w:rsidRDefault="000E4A98">
            <w:pPr>
              <w:pStyle w:val="aa"/>
              <w:widowControl/>
              <w:spacing w:line="48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小计</w:t>
            </w:r>
          </w:p>
        </w:tc>
      </w:tr>
      <w:tr w:rsidR="009C117F" w:rsidRPr="009C117F">
        <w:tc>
          <w:tcPr>
            <w:tcW w:w="704"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仿宋" w:eastAsia="仿宋" w:hAnsi="仿宋" w:cs="宋体" w:hint="eastAsia"/>
                <w:b w:val="0"/>
                <w:bCs/>
                <w:kern w:val="0"/>
                <w:szCs w:val="24"/>
              </w:rPr>
              <w:t>1</w:t>
            </w:r>
          </w:p>
        </w:tc>
        <w:tc>
          <w:tcPr>
            <w:tcW w:w="1397"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宋体" w:hAnsi="宋体" w:cs="宋体" w:hint="eastAsia"/>
                <w:b w:val="0"/>
                <w:kern w:val="0"/>
                <w:sz w:val="21"/>
                <w:szCs w:val="21"/>
                <w:lang w:bidi="ar"/>
              </w:rPr>
              <w:t>布艺窗帘</w:t>
            </w:r>
          </w:p>
        </w:tc>
        <w:tc>
          <w:tcPr>
            <w:tcW w:w="1301"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宋体" w:hAnsi="宋体" w:cs="宋体" w:hint="eastAsia"/>
                <w:b w:val="0"/>
                <w:kern w:val="0"/>
                <w:sz w:val="21"/>
                <w:szCs w:val="21"/>
                <w:lang w:bidi="ar"/>
              </w:rPr>
              <w:t>5721</w:t>
            </w:r>
          </w:p>
        </w:tc>
        <w:tc>
          <w:tcPr>
            <w:tcW w:w="992"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仿宋" w:eastAsia="仿宋" w:hAnsi="仿宋" w:cs="宋体" w:hint="eastAsia"/>
                <w:b w:val="0"/>
                <w:bCs/>
                <w:kern w:val="0"/>
                <w:szCs w:val="24"/>
              </w:rPr>
              <w:t>平方米</w:t>
            </w:r>
          </w:p>
        </w:tc>
        <w:tc>
          <w:tcPr>
            <w:tcW w:w="1215"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195"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559"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276"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r>
      <w:tr w:rsidR="009C117F" w:rsidRPr="009C117F">
        <w:tc>
          <w:tcPr>
            <w:tcW w:w="704"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仿宋" w:eastAsia="仿宋" w:hAnsi="仿宋" w:cs="宋体" w:hint="eastAsia"/>
                <w:b w:val="0"/>
                <w:bCs/>
                <w:kern w:val="0"/>
                <w:szCs w:val="24"/>
              </w:rPr>
              <w:t>2</w:t>
            </w:r>
          </w:p>
        </w:tc>
        <w:tc>
          <w:tcPr>
            <w:tcW w:w="1397"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宋体" w:hAnsi="宋体" w:cs="宋体" w:hint="eastAsia"/>
                <w:b w:val="0"/>
                <w:kern w:val="0"/>
                <w:sz w:val="21"/>
                <w:szCs w:val="21"/>
                <w:lang w:bidi="ar"/>
              </w:rPr>
              <w:t>卷帘</w:t>
            </w:r>
          </w:p>
        </w:tc>
        <w:tc>
          <w:tcPr>
            <w:tcW w:w="1301"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宋体" w:hAnsi="宋体" w:cs="宋体" w:hint="eastAsia"/>
                <w:b w:val="0"/>
                <w:kern w:val="0"/>
                <w:sz w:val="21"/>
                <w:szCs w:val="21"/>
                <w:lang w:bidi="ar"/>
              </w:rPr>
              <w:t>3765</w:t>
            </w:r>
          </w:p>
        </w:tc>
        <w:tc>
          <w:tcPr>
            <w:tcW w:w="992" w:type="dxa"/>
          </w:tcPr>
          <w:p w:rsidR="00747CA2" w:rsidRPr="009C117F" w:rsidRDefault="000E4A98">
            <w:pPr>
              <w:pStyle w:val="aa"/>
              <w:widowControl/>
              <w:spacing w:line="360" w:lineRule="auto"/>
              <w:ind w:firstLineChars="0" w:firstLine="0"/>
              <w:jc w:val="center"/>
              <w:rPr>
                <w:rFonts w:ascii="仿宋" w:eastAsia="仿宋" w:hAnsi="仿宋" w:cs="宋体"/>
                <w:b w:val="0"/>
                <w:bCs/>
                <w:kern w:val="0"/>
                <w:szCs w:val="24"/>
              </w:rPr>
            </w:pPr>
            <w:r w:rsidRPr="009C117F">
              <w:rPr>
                <w:rFonts w:ascii="仿宋" w:eastAsia="仿宋" w:hAnsi="仿宋" w:cs="宋体" w:hint="eastAsia"/>
                <w:b w:val="0"/>
                <w:bCs/>
                <w:kern w:val="0"/>
                <w:szCs w:val="24"/>
              </w:rPr>
              <w:t>平方米</w:t>
            </w:r>
          </w:p>
        </w:tc>
        <w:tc>
          <w:tcPr>
            <w:tcW w:w="1215"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195"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559"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276"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r>
      <w:bookmarkEnd w:id="1"/>
      <w:bookmarkEnd w:id="2"/>
      <w:tr w:rsidR="009C117F" w:rsidRPr="009C117F">
        <w:tc>
          <w:tcPr>
            <w:tcW w:w="704" w:type="dxa"/>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397" w:type="dxa"/>
          </w:tcPr>
          <w:p w:rsidR="00747CA2" w:rsidRPr="009C117F" w:rsidRDefault="000E4A98">
            <w:pPr>
              <w:pStyle w:val="aa"/>
              <w:widowControl/>
              <w:spacing w:line="360" w:lineRule="auto"/>
              <w:ind w:firstLineChars="0" w:firstLine="0"/>
              <w:jc w:val="center"/>
              <w:rPr>
                <w:rFonts w:ascii="仿宋" w:eastAsia="仿宋" w:hAnsi="仿宋" w:cs="宋体"/>
                <w:bCs/>
                <w:kern w:val="0"/>
                <w:szCs w:val="24"/>
              </w:rPr>
            </w:pPr>
            <w:r w:rsidRPr="009C117F">
              <w:rPr>
                <w:rFonts w:ascii="仿宋" w:eastAsia="仿宋" w:hAnsi="仿宋" w:cs="宋体" w:hint="eastAsia"/>
                <w:bCs/>
                <w:kern w:val="0"/>
                <w:szCs w:val="24"/>
              </w:rPr>
              <w:t>合计总价</w:t>
            </w:r>
          </w:p>
        </w:tc>
        <w:tc>
          <w:tcPr>
            <w:tcW w:w="1301" w:type="dxa"/>
            <w:tcBorders>
              <w:righ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992" w:type="dxa"/>
            <w:tcBorders>
              <w:left w:val="nil"/>
              <w:righ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215" w:type="dxa"/>
            <w:tcBorders>
              <w:left w:val="nil"/>
              <w:righ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195" w:type="dxa"/>
            <w:tcBorders>
              <w:left w:val="nil"/>
              <w:righ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559" w:type="dxa"/>
            <w:tcBorders>
              <w:left w:val="nil"/>
              <w:righ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c>
          <w:tcPr>
            <w:tcW w:w="1276" w:type="dxa"/>
            <w:tcBorders>
              <w:left w:val="nil"/>
            </w:tcBorders>
          </w:tcPr>
          <w:p w:rsidR="00747CA2" w:rsidRPr="009C117F" w:rsidRDefault="00747CA2">
            <w:pPr>
              <w:pStyle w:val="aa"/>
              <w:widowControl/>
              <w:spacing w:line="360" w:lineRule="auto"/>
              <w:ind w:firstLineChars="0" w:firstLine="0"/>
              <w:jc w:val="center"/>
              <w:rPr>
                <w:rFonts w:ascii="仿宋" w:eastAsia="仿宋" w:hAnsi="仿宋" w:cs="宋体"/>
                <w:b w:val="0"/>
                <w:bCs/>
                <w:kern w:val="0"/>
                <w:szCs w:val="24"/>
              </w:rPr>
            </w:pPr>
          </w:p>
        </w:tc>
      </w:tr>
    </w:tbl>
    <w:p w:rsidR="00747CA2" w:rsidRPr="009C117F" w:rsidRDefault="00747CA2">
      <w:pPr>
        <w:tabs>
          <w:tab w:val="left" w:pos="426"/>
        </w:tabs>
        <w:jc w:val="left"/>
      </w:pPr>
    </w:p>
    <w:p w:rsidR="00747CA2" w:rsidRPr="009C117F" w:rsidRDefault="00747CA2">
      <w:pPr>
        <w:tabs>
          <w:tab w:val="left" w:pos="426"/>
        </w:tabs>
        <w:jc w:val="left"/>
      </w:pPr>
    </w:p>
    <w:p w:rsidR="00747CA2" w:rsidRPr="009C117F" w:rsidRDefault="000E4A98">
      <w:pPr>
        <w:pStyle w:val="aa"/>
        <w:widowControl/>
        <w:numPr>
          <w:ilvl w:val="1"/>
          <w:numId w:val="1"/>
        </w:numPr>
        <w:ind w:firstLineChars="0"/>
        <w:jc w:val="left"/>
        <w:rPr>
          <w:rFonts w:ascii="宋体" w:hAnsi="宋体" w:cs="宋体"/>
          <w:bCs/>
          <w:kern w:val="0"/>
          <w:sz w:val="21"/>
          <w:szCs w:val="21"/>
        </w:rPr>
      </w:pPr>
      <w:r w:rsidRPr="009C117F">
        <w:rPr>
          <w:rFonts w:ascii="宋体" w:hAnsi="宋体" w:cs="宋体" w:hint="eastAsia"/>
          <w:bCs/>
          <w:kern w:val="0"/>
          <w:sz w:val="21"/>
          <w:szCs w:val="21"/>
        </w:rPr>
        <w:t>技术参数要求</w:t>
      </w:r>
      <w:bookmarkStart w:id="3" w:name="OLE_LINK6"/>
      <w:bookmarkStart w:id="4" w:name="OLE_LINK5"/>
      <w:r w:rsidRPr="009C117F">
        <w:rPr>
          <w:rFonts w:ascii="宋体" w:hAnsi="宋体" w:cs="宋体" w:hint="eastAsia"/>
          <w:bCs/>
          <w:kern w:val="0"/>
          <w:sz w:val="21"/>
          <w:szCs w:val="21"/>
        </w:rPr>
        <w:t>：</w:t>
      </w:r>
    </w:p>
    <w:tbl>
      <w:tblPr>
        <w:tblpPr w:leftFromText="180" w:rightFromText="180" w:vertAnchor="text" w:horzAnchor="page" w:tblpX="1047" w:tblpY="30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8"/>
        <w:gridCol w:w="1850"/>
      </w:tblGrid>
      <w:tr w:rsidR="009C117F" w:rsidRPr="009C117F">
        <w:trPr>
          <w:trHeight w:val="859"/>
        </w:trPr>
        <w:tc>
          <w:tcPr>
            <w:tcW w:w="9918" w:type="dxa"/>
            <w:gridSpan w:val="2"/>
            <w:shd w:val="clear" w:color="auto" w:fill="auto"/>
            <w:noWrap/>
            <w:vAlign w:val="center"/>
          </w:tcPr>
          <w:p w:rsidR="00747CA2" w:rsidRPr="009C117F" w:rsidRDefault="000E4A98">
            <w:pPr>
              <w:jc w:val="center"/>
              <w:rPr>
                <w:rFonts w:ascii="宋体" w:hAnsi="宋体" w:cs="宋体"/>
                <w:sz w:val="21"/>
                <w:szCs w:val="21"/>
              </w:rPr>
            </w:pPr>
            <w:proofErr w:type="gramStart"/>
            <w:r w:rsidRPr="009C117F">
              <w:rPr>
                <w:rFonts w:ascii="宋体" w:hAnsi="宋体" w:cs="宋体" w:hint="eastAsia"/>
                <w:sz w:val="21"/>
                <w:szCs w:val="21"/>
              </w:rPr>
              <w:t>一</w:t>
            </w:r>
            <w:proofErr w:type="gramEnd"/>
            <w:r w:rsidRPr="009C117F">
              <w:rPr>
                <w:rFonts w:ascii="宋体" w:hAnsi="宋体" w:cs="宋体" w:hint="eastAsia"/>
                <w:sz w:val="21"/>
                <w:szCs w:val="21"/>
              </w:rPr>
              <w:t>.</w:t>
            </w:r>
            <w:r w:rsidRPr="009C117F">
              <w:rPr>
                <w:rFonts w:ascii="宋体" w:hAnsi="宋体" w:cs="宋体" w:hint="eastAsia"/>
                <w:sz w:val="21"/>
                <w:szCs w:val="21"/>
              </w:rPr>
              <w:t>布艺窗帘技术要求</w:t>
            </w:r>
          </w:p>
        </w:tc>
      </w:tr>
      <w:bookmarkEnd w:id="3"/>
      <w:bookmarkEnd w:id="4"/>
      <w:tr w:rsidR="009C117F" w:rsidRPr="009C117F">
        <w:trPr>
          <w:trHeight w:val="929"/>
        </w:trPr>
        <w:tc>
          <w:tcPr>
            <w:tcW w:w="8068" w:type="dxa"/>
            <w:shd w:val="clear" w:color="auto" w:fill="auto"/>
            <w:noWrap/>
            <w:vAlign w:val="center"/>
          </w:tcPr>
          <w:p w:rsidR="00747CA2" w:rsidRPr="009C117F" w:rsidRDefault="000E4A98">
            <w:pPr>
              <w:spacing w:line="360" w:lineRule="auto"/>
              <w:jc w:val="center"/>
              <w:rPr>
                <w:rFonts w:ascii="宋体" w:hAnsi="宋体" w:cs="宋体"/>
                <w:sz w:val="21"/>
                <w:szCs w:val="21"/>
              </w:rPr>
            </w:pPr>
            <w:r w:rsidRPr="009C117F">
              <w:rPr>
                <w:rFonts w:ascii="宋体" w:hAnsi="宋体" w:cs="宋体" w:hint="eastAsia"/>
                <w:sz w:val="21"/>
                <w:szCs w:val="21"/>
              </w:rPr>
              <w:t>技术参数</w:t>
            </w:r>
          </w:p>
        </w:tc>
        <w:tc>
          <w:tcPr>
            <w:tcW w:w="1850" w:type="dxa"/>
            <w:shd w:val="clear" w:color="auto" w:fill="auto"/>
            <w:noWrap/>
            <w:vAlign w:val="center"/>
          </w:tcPr>
          <w:p w:rsidR="00747CA2" w:rsidRPr="009C117F" w:rsidRDefault="000E4A98">
            <w:pPr>
              <w:jc w:val="center"/>
              <w:rPr>
                <w:rFonts w:ascii="宋体" w:hAnsi="宋体" w:cs="宋体"/>
                <w:sz w:val="21"/>
                <w:szCs w:val="21"/>
              </w:rPr>
            </w:pPr>
            <w:r w:rsidRPr="009C117F">
              <w:rPr>
                <w:rFonts w:ascii="宋体" w:hAnsi="宋体" w:cs="宋体" w:hint="eastAsia"/>
                <w:sz w:val="21"/>
                <w:szCs w:val="21"/>
              </w:rPr>
              <w:t>褶皱比例</w:t>
            </w:r>
          </w:p>
          <w:p w:rsidR="00747CA2" w:rsidRPr="009C117F" w:rsidRDefault="000E4A98">
            <w:pPr>
              <w:jc w:val="center"/>
              <w:rPr>
                <w:rFonts w:ascii="宋体" w:hAnsi="宋体" w:cs="宋体"/>
                <w:sz w:val="21"/>
                <w:szCs w:val="21"/>
              </w:rPr>
            </w:pPr>
            <w:r w:rsidRPr="009C117F">
              <w:rPr>
                <w:rFonts w:ascii="宋体" w:hAnsi="宋体" w:cs="宋体" w:hint="eastAsia"/>
                <w:sz w:val="21"/>
                <w:szCs w:val="21"/>
              </w:rPr>
              <w:t>（轨道：窗帘）</w:t>
            </w:r>
          </w:p>
        </w:tc>
      </w:tr>
      <w:tr w:rsidR="009C117F" w:rsidRPr="009C117F">
        <w:trPr>
          <w:trHeight w:val="1898"/>
        </w:trPr>
        <w:tc>
          <w:tcPr>
            <w:tcW w:w="8068" w:type="dxa"/>
            <w:shd w:val="clear" w:color="auto" w:fill="auto"/>
            <w:noWrap/>
            <w:vAlign w:val="center"/>
          </w:tcPr>
          <w:p w:rsidR="00747CA2" w:rsidRPr="009C117F" w:rsidRDefault="009A1590">
            <w:pPr>
              <w:rPr>
                <w:rFonts w:ascii="宋体" w:hAnsi="宋体" w:cs="宋体"/>
                <w:sz w:val="21"/>
                <w:szCs w:val="21"/>
              </w:rPr>
            </w:pPr>
            <w:r w:rsidRPr="009C117F">
              <w:rPr>
                <w:rFonts w:ascii="宋体" w:hAnsi="宋体" w:cs="宋体" w:hint="eastAsia"/>
                <w:sz w:val="21"/>
                <w:szCs w:val="21"/>
              </w:rPr>
              <w:t>（一）</w:t>
            </w:r>
            <w:r w:rsidR="000E4A98" w:rsidRPr="009C117F">
              <w:rPr>
                <w:rFonts w:ascii="宋体" w:hAnsi="宋体" w:cs="宋体" w:hint="eastAsia"/>
                <w:sz w:val="21"/>
                <w:szCs w:val="21"/>
              </w:rPr>
              <w:t>、窗帘</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w:t>
            </w:r>
            <w:r w:rsidRPr="009C117F">
              <w:rPr>
                <w:rFonts w:ascii="宋体" w:hAnsi="宋体" w:cs="宋体" w:hint="eastAsia"/>
                <w:b w:val="0"/>
                <w:sz w:val="21"/>
                <w:szCs w:val="21"/>
              </w:rPr>
              <w:t>、成分：</w:t>
            </w:r>
            <w:r w:rsidRPr="009C117F">
              <w:rPr>
                <w:rFonts w:ascii="宋体" w:hAnsi="宋体" w:cs="宋体" w:hint="eastAsia"/>
                <w:b w:val="0"/>
                <w:sz w:val="21"/>
                <w:szCs w:val="21"/>
              </w:rPr>
              <w:t>100%</w:t>
            </w:r>
            <w:r w:rsidRPr="009C117F">
              <w:rPr>
                <w:rFonts w:ascii="宋体" w:hAnsi="宋体" w:cs="宋体" w:hint="eastAsia"/>
                <w:b w:val="0"/>
                <w:sz w:val="21"/>
                <w:szCs w:val="21"/>
              </w:rPr>
              <w:t>聚酯纤维，</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2</w:t>
            </w:r>
            <w:r w:rsidRPr="009C117F">
              <w:rPr>
                <w:rFonts w:ascii="宋体" w:hAnsi="宋体" w:cs="宋体" w:hint="eastAsia"/>
                <w:b w:val="0"/>
                <w:sz w:val="21"/>
                <w:szCs w:val="21"/>
              </w:rPr>
              <w:t>、单位面积质量：≥</w:t>
            </w:r>
            <w:r w:rsidRPr="009C117F">
              <w:rPr>
                <w:rFonts w:ascii="宋体" w:hAnsi="宋体" w:cs="宋体" w:hint="eastAsia"/>
                <w:b w:val="0"/>
                <w:sz w:val="21"/>
                <w:szCs w:val="21"/>
              </w:rPr>
              <w:t>5</w:t>
            </w:r>
            <w:r w:rsidRPr="009C117F">
              <w:rPr>
                <w:rFonts w:ascii="宋体" w:hAnsi="宋体" w:cs="宋体" w:hint="eastAsia"/>
                <w:b w:val="0"/>
                <w:sz w:val="21"/>
                <w:szCs w:val="21"/>
              </w:rPr>
              <w:t>18</w:t>
            </w:r>
            <w:r w:rsidRPr="009C117F">
              <w:rPr>
                <w:rFonts w:ascii="宋体" w:hAnsi="宋体" w:cs="宋体" w:hint="eastAsia"/>
                <w:b w:val="0"/>
                <w:sz w:val="21"/>
                <w:szCs w:val="21"/>
              </w:rPr>
              <w:t>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3</w:t>
            </w:r>
            <w:r w:rsidRPr="009C117F">
              <w:rPr>
                <w:rFonts w:ascii="宋体" w:hAnsi="宋体" w:cs="宋体" w:hint="eastAsia"/>
                <w:b w:val="0"/>
                <w:sz w:val="21"/>
                <w:szCs w:val="21"/>
              </w:rPr>
              <w:t>、甲醛含量：≤</w:t>
            </w:r>
            <w:r w:rsidRPr="009C117F">
              <w:rPr>
                <w:rFonts w:ascii="宋体" w:hAnsi="宋体" w:cs="宋体" w:hint="eastAsia"/>
                <w:b w:val="0"/>
                <w:sz w:val="21"/>
                <w:szCs w:val="21"/>
              </w:rPr>
              <w:t>300mg/kg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4</w:t>
            </w:r>
            <w:r w:rsidRPr="009C117F">
              <w:rPr>
                <w:rFonts w:ascii="宋体" w:hAnsi="宋体" w:cs="宋体" w:hint="eastAsia"/>
                <w:b w:val="0"/>
                <w:sz w:val="21"/>
                <w:szCs w:val="21"/>
              </w:rPr>
              <w:t>、耐摩擦色牢度：</w:t>
            </w:r>
            <w:proofErr w:type="gramStart"/>
            <w:r w:rsidRPr="009C117F">
              <w:rPr>
                <w:rFonts w:ascii="宋体" w:hAnsi="宋体" w:cs="宋体" w:hint="eastAsia"/>
                <w:b w:val="0"/>
                <w:sz w:val="21"/>
                <w:szCs w:val="21"/>
              </w:rPr>
              <w:t>干摩</w:t>
            </w:r>
            <w:proofErr w:type="gramEnd"/>
            <w:r w:rsidRPr="009C117F">
              <w:rPr>
                <w:rFonts w:ascii="宋体" w:hAnsi="宋体" w:cs="宋体" w:hint="eastAsia"/>
                <w:b w:val="0"/>
                <w:sz w:val="21"/>
                <w:szCs w:val="21"/>
              </w:rPr>
              <w:t>≥</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roofErr w:type="gramStart"/>
            <w:r w:rsidRPr="009C117F">
              <w:rPr>
                <w:rFonts w:ascii="宋体" w:hAnsi="宋体" w:cs="宋体" w:hint="eastAsia"/>
                <w:b w:val="0"/>
                <w:sz w:val="21"/>
                <w:szCs w:val="21"/>
              </w:rPr>
              <w:t>湿摩</w:t>
            </w:r>
            <w:proofErr w:type="gramEnd"/>
            <w:r w:rsidRPr="009C117F">
              <w:rPr>
                <w:rFonts w:ascii="宋体" w:hAnsi="宋体" w:cs="宋体" w:hint="eastAsia"/>
                <w:b w:val="0"/>
                <w:sz w:val="21"/>
                <w:szCs w:val="21"/>
              </w:rPr>
              <w:t>≥</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5</w:t>
            </w:r>
            <w:r w:rsidRPr="009C117F">
              <w:rPr>
                <w:rFonts w:ascii="宋体" w:hAnsi="宋体" w:cs="宋体" w:hint="eastAsia"/>
                <w:b w:val="0"/>
                <w:sz w:val="21"/>
                <w:szCs w:val="21"/>
              </w:rPr>
              <w:t>、耐水色牢度：变色≥</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roofErr w:type="gramStart"/>
            <w:r w:rsidRPr="009C117F">
              <w:rPr>
                <w:rFonts w:ascii="宋体" w:hAnsi="宋体" w:cs="宋体" w:hint="eastAsia"/>
                <w:b w:val="0"/>
                <w:sz w:val="21"/>
                <w:szCs w:val="21"/>
              </w:rPr>
              <w:t>沾色</w:t>
            </w:r>
            <w:proofErr w:type="gramEnd"/>
            <w:r w:rsidRPr="009C117F">
              <w:rPr>
                <w:rFonts w:ascii="宋体" w:hAnsi="宋体" w:cs="宋体" w:hint="eastAsia"/>
                <w:b w:val="0"/>
                <w:sz w:val="21"/>
                <w:szCs w:val="21"/>
              </w:rPr>
              <w:t>≥</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6</w:t>
            </w:r>
            <w:r w:rsidRPr="009C117F">
              <w:rPr>
                <w:rFonts w:ascii="宋体" w:hAnsi="宋体" w:cs="宋体" w:hint="eastAsia"/>
                <w:b w:val="0"/>
                <w:sz w:val="21"/>
                <w:szCs w:val="21"/>
              </w:rPr>
              <w:t>、耐皂洗色牢度：变色≥</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roofErr w:type="gramStart"/>
            <w:r w:rsidRPr="009C117F">
              <w:rPr>
                <w:rFonts w:ascii="宋体" w:hAnsi="宋体" w:cs="宋体" w:hint="eastAsia"/>
                <w:b w:val="0"/>
                <w:sz w:val="21"/>
                <w:szCs w:val="21"/>
              </w:rPr>
              <w:t>沾色</w:t>
            </w:r>
            <w:proofErr w:type="gramEnd"/>
            <w:r w:rsidRPr="009C117F">
              <w:rPr>
                <w:rFonts w:ascii="宋体" w:hAnsi="宋体" w:cs="宋体" w:hint="eastAsia"/>
                <w:b w:val="0"/>
                <w:sz w:val="21"/>
                <w:szCs w:val="21"/>
              </w:rPr>
              <w:t>≥</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7</w:t>
            </w:r>
            <w:r w:rsidRPr="009C117F">
              <w:rPr>
                <w:rFonts w:ascii="宋体" w:hAnsi="宋体" w:cs="宋体" w:hint="eastAsia"/>
                <w:b w:val="0"/>
                <w:sz w:val="21"/>
                <w:szCs w:val="21"/>
              </w:rPr>
              <w:t>、</w:t>
            </w:r>
            <w:proofErr w:type="gramStart"/>
            <w:r w:rsidRPr="009C117F">
              <w:rPr>
                <w:rFonts w:ascii="宋体" w:hAnsi="宋体" w:cs="宋体" w:hint="eastAsia"/>
                <w:b w:val="0"/>
                <w:sz w:val="21"/>
                <w:szCs w:val="21"/>
              </w:rPr>
              <w:t>酚</w:t>
            </w:r>
            <w:proofErr w:type="gramEnd"/>
            <w:r w:rsidRPr="009C117F">
              <w:rPr>
                <w:rFonts w:ascii="宋体" w:hAnsi="宋体" w:cs="宋体" w:hint="eastAsia"/>
                <w:b w:val="0"/>
                <w:sz w:val="21"/>
                <w:szCs w:val="21"/>
              </w:rPr>
              <w:t>黄变色牢度：变色≥</w:t>
            </w:r>
            <w:r w:rsidRPr="009C117F">
              <w:rPr>
                <w:rFonts w:ascii="宋体" w:hAnsi="宋体" w:cs="宋体" w:hint="eastAsia"/>
                <w:b w:val="0"/>
                <w:sz w:val="21"/>
                <w:szCs w:val="21"/>
              </w:rPr>
              <w:t xml:space="preserve">4 </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8</w:t>
            </w:r>
            <w:r w:rsidRPr="009C117F">
              <w:rPr>
                <w:rFonts w:ascii="宋体" w:hAnsi="宋体" w:cs="宋体" w:hint="eastAsia"/>
                <w:b w:val="0"/>
                <w:sz w:val="21"/>
                <w:szCs w:val="21"/>
              </w:rPr>
              <w:t>、耐酸碱汗渍色牢度：≥</w:t>
            </w:r>
            <w:r w:rsidRPr="009C117F">
              <w:rPr>
                <w:rFonts w:ascii="宋体" w:hAnsi="宋体" w:cs="宋体" w:hint="eastAsia"/>
                <w:b w:val="0"/>
                <w:sz w:val="21"/>
                <w:szCs w:val="21"/>
              </w:rPr>
              <w:t>4</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9</w:t>
            </w:r>
            <w:r w:rsidRPr="009C117F">
              <w:rPr>
                <w:rFonts w:ascii="宋体" w:hAnsi="宋体" w:cs="宋体" w:hint="eastAsia"/>
                <w:b w:val="0"/>
                <w:sz w:val="21"/>
                <w:szCs w:val="21"/>
              </w:rPr>
              <w:t>、可分解致癌芳香</w:t>
            </w:r>
            <w:proofErr w:type="gramStart"/>
            <w:r w:rsidRPr="009C117F">
              <w:rPr>
                <w:rFonts w:ascii="宋体" w:hAnsi="宋体" w:cs="宋体" w:hint="eastAsia"/>
                <w:b w:val="0"/>
                <w:sz w:val="21"/>
                <w:szCs w:val="21"/>
              </w:rPr>
              <w:t>胺</w:t>
            </w:r>
            <w:proofErr w:type="gramEnd"/>
            <w:r w:rsidRPr="009C117F">
              <w:rPr>
                <w:rFonts w:ascii="宋体" w:hAnsi="宋体" w:cs="宋体" w:hint="eastAsia"/>
                <w:b w:val="0"/>
                <w:sz w:val="21"/>
                <w:szCs w:val="21"/>
              </w:rPr>
              <w:t>染料：≤</w:t>
            </w:r>
            <w:r w:rsidRPr="009C117F">
              <w:rPr>
                <w:rFonts w:ascii="宋体" w:hAnsi="宋体" w:cs="宋体" w:hint="eastAsia"/>
                <w:b w:val="0"/>
                <w:sz w:val="21"/>
                <w:szCs w:val="21"/>
              </w:rPr>
              <w:t>20mg/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10</w:t>
            </w:r>
            <w:r w:rsidRPr="009C117F">
              <w:rPr>
                <w:rFonts w:ascii="宋体" w:hAnsi="宋体" w:cs="宋体" w:hint="eastAsia"/>
                <w:b w:val="0"/>
                <w:sz w:val="21"/>
                <w:szCs w:val="21"/>
              </w:rPr>
              <w:t>、耐磨性能：≥</w:t>
            </w:r>
            <w:r w:rsidRPr="009C117F">
              <w:rPr>
                <w:rFonts w:ascii="宋体" w:hAnsi="宋体" w:cs="宋体" w:hint="eastAsia"/>
                <w:b w:val="0"/>
                <w:sz w:val="21"/>
                <w:szCs w:val="21"/>
              </w:rPr>
              <w:t>90000</w:t>
            </w:r>
            <w:r w:rsidRPr="009C117F">
              <w:rPr>
                <w:rFonts w:ascii="宋体" w:hAnsi="宋体" w:cs="宋体" w:hint="eastAsia"/>
                <w:b w:val="0"/>
                <w:sz w:val="21"/>
                <w:szCs w:val="21"/>
              </w:rPr>
              <w:t>次；</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11</w:t>
            </w:r>
            <w:r w:rsidRPr="009C117F">
              <w:rPr>
                <w:rFonts w:ascii="宋体" w:hAnsi="宋体" w:cs="宋体" w:hint="eastAsia"/>
                <w:b w:val="0"/>
                <w:sz w:val="21"/>
                <w:szCs w:val="21"/>
              </w:rPr>
              <w:t>、透气率：≥</w:t>
            </w:r>
            <w:r w:rsidRPr="009C117F">
              <w:rPr>
                <w:rFonts w:ascii="宋体" w:hAnsi="宋体" w:cs="宋体" w:hint="eastAsia"/>
                <w:b w:val="0"/>
                <w:sz w:val="21"/>
                <w:szCs w:val="21"/>
              </w:rPr>
              <w:t>100mm/s</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12</w:t>
            </w:r>
            <w:r w:rsidRPr="009C117F">
              <w:rPr>
                <w:rFonts w:ascii="宋体" w:hAnsi="宋体" w:cs="宋体" w:hint="eastAsia"/>
                <w:b w:val="0"/>
                <w:sz w:val="21"/>
                <w:szCs w:val="21"/>
              </w:rPr>
              <w:t>、静电性能的评定：静电电压≤</w:t>
            </w:r>
            <w:r w:rsidRPr="009C117F">
              <w:rPr>
                <w:rFonts w:ascii="宋体" w:hAnsi="宋体" w:cs="宋体" w:hint="eastAsia"/>
                <w:b w:val="0"/>
                <w:sz w:val="21"/>
                <w:szCs w:val="21"/>
              </w:rPr>
              <w:t>1000V</w:t>
            </w:r>
            <w:r w:rsidRPr="009C117F">
              <w:rPr>
                <w:rFonts w:ascii="宋体" w:hAnsi="宋体" w:cs="宋体" w:hint="eastAsia"/>
                <w:b w:val="0"/>
                <w:sz w:val="21"/>
                <w:szCs w:val="21"/>
              </w:rPr>
              <w:t>，半衰期时间≤</w:t>
            </w:r>
            <w:r w:rsidRPr="009C117F">
              <w:rPr>
                <w:rFonts w:ascii="宋体" w:hAnsi="宋体" w:cs="宋体" w:hint="eastAsia"/>
                <w:b w:val="0"/>
                <w:sz w:val="21"/>
                <w:szCs w:val="21"/>
              </w:rPr>
              <w:t>0.5s</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13</w:t>
            </w:r>
            <w:r w:rsidRPr="009C117F">
              <w:rPr>
                <w:rFonts w:ascii="宋体" w:hAnsi="宋体" w:cs="宋体" w:hint="eastAsia"/>
                <w:b w:val="0"/>
                <w:sz w:val="21"/>
                <w:szCs w:val="21"/>
              </w:rPr>
              <w:t>、耐热压色牢度：变色≥</w:t>
            </w:r>
            <w:r w:rsidRPr="009C117F">
              <w:rPr>
                <w:rFonts w:ascii="宋体" w:hAnsi="宋体" w:cs="宋体" w:hint="eastAsia"/>
                <w:b w:val="0"/>
                <w:sz w:val="21"/>
                <w:szCs w:val="21"/>
              </w:rPr>
              <w:t>4</w:t>
            </w:r>
            <w:r w:rsidRPr="009C117F">
              <w:rPr>
                <w:rFonts w:ascii="宋体" w:hAnsi="宋体" w:cs="宋体" w:hint="eastAsia"/>
                <w:b w:val="0"/>
                <w:sz w:val="21"/>
                <w:szCs w:val="21"/>
              </w:rPr>
              <w:t>级，</w:t>
            </w:r>
            <w:proofErr w:type="gramStart"/>
            <w:r w:rsidRPr="009C117F">
              <w:rPr>
                <w:rFonts w:ascii="宋体" w:hAnsi="宋体" w:cs="宋体" w:hint="eastAsia"/>
                <w:b w:val="0"/>
                <w:sz w:val="21"/>
                <w:szCs w:val="21"/>
              </w:rPr>
              <w:t>沾色</w:t>
            </w:r>
            <w:proofErr w:type="gramEnd"/>
            <w:r w:rsidRPr="009C117F">
              <w:rPr>
                <w:rFonts w:ascii="宋体" w:hAnsi="宋体" w:cs="宋体" w:hint="eastAsia"/>
                <w:b w:val="0"/>
                <w:sz w:val="21"/>
                <w:szCs w:val="21"/>
              </w:rPr>
              <w:t>≥</w:t>
            </w:r>
            <w:r w:rsidRPr="009C117F">
              <w:rPr>
                <w:rFonts w:ascii="宋体" w:hAnsi="宋体" w:cs="宋体" w:hint="eastAsia"/>
                <w:b w:val="0"/>
                <w:sz w:val="21"/>
                <w:szCs w:val="21"/>
              </w:rPr>
              <w:t>4</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14</w:t>
            </w:r>
            <w:r w:rsidRPr="009C117F">
              <w:rPr>
                <w:rFonts w:ascii="宋体" w:hAnsi="宋体" w:cs="宋体" w:hint="eastAsia"/>
                <w:b w:val="0"/>
                <w:sz w:val="21"/>
                <w:szCs w:val="21"/>
              </w:rPr>
              <w:t>、可萃取重金属含量：镍≤</w:t>
            </w:r>
            <w:r w:rsidRPr="009C117F">
              <w:rPr>
                <w:rFonts w:ascii="宋体" w:hAnsi="宋体" w:cs="宋体" w:hint="eastAsia"/>
                <w:b w:val="0"/>
                <w:sz w:val="21"/>
                <w:szCs w:val="21"/>
              </w:rPr>
              <w:t>4.0mg/kg</w:t>
            </w:r>
            <w:r w:rsidRPr="009C117F">
              <w:rPr>
                <w:rFonts w:ascii="宋体" w:hAnsi="宋体" w:cs="宋体" w:hint="eastAsia"/>
                <w:b w:val="0"/>
                <w:sz w:val="21"/>
                <w:szCs w:val="21"/>
              </w:rPr>
              <w:t>、钴≤</w:t>
            </w:r>
            <w:r w:rsidRPr="009C117F">
              <w:rPr>
                <w:rFonts w:ascii="宋体" w:hAnsi="宋体" w:cs="宋体" w:hint="eastAsia"/>
                <w:b w:val="0"/>
                <w:sz w:val="21"/>
                <w:szCs w:val="21"/>
              </w:rPr>
              <w:t>4.0mg/kg</w:t>
            </w:r>
            <w:r w:rsidRPr="009C117F">
              <w:rPr>
                <w:rFonts w:ascii="宋体" w:hAnsi="宋体" w:cs="宋体" w:hint="eastAsia"/>
                <w:b w:val="0"/>
                <w:sz w:val="21"/>
                <w:szCs w:val="21"/>
              </w:rPr>
              <w:t>、铜≤</w:t>
            </w:r>
            <w:r w:rsidRPr="009C117F">
              <w:rPr>
                <w:rFonts w:ascii="宋体" w:hAnsi="宋体" w:cs="宋体" w:hint="eastAsia"/>
                <w:b w:val="0"/>
                <w:sz w:val="21"/>
                <w:szCs w:val="21"/>
              </w:rPr>
              <w:t>50.0mg/kg</w:t>
            </w:r>
            <w:r w:rsidRPr="009C117F">
              <w:rPr>
                <w:rFonts w:ascii="宋体" w:hAnsi="宋体" w:cs="宋体" w:hint="eastAsia"/>
                <w:b w:val="0"/>
                <w:sz w:val="21"/>
                <w:szCs w:val="21"/>
              </w:rPr>
              <w:t>、铬≤</w:t>
            </w:r>
            <w:r w:rsidRPr="009C117F">
              <w:rPr>
                <w:rFonts w:ascii="宋体" w:hAnsi="宋体" w:cs="宋体" w:hint="eastAsia"/>
                <w:b w:val="0"/>
                <w:sz w:val="21"/>
                <w:szCs w:val="21"/>
              </w:rPr>
              <w:t>2.0mg/kg</w:t>
            </w:r>
            <w:r w:rsidRPr="009C117F">
              <w:rPr>
                <w:rFonts w:ascii="宋体" w:hAnsi="宋体" w:cs="宋体" w:hint="eastAsia"/>
                <w:b w:val="0"/>
                <w:sz w:val="21"/>
                <w:szCs w:val="21"/>
              </w:rPr>
              <w:t>、砷≤</w:t>
            </w:r>
            <w:r w:rsidRPr="009C117F">
              <w:rPr>
                <w:rFonts w:ascii="宋体" w:hAnsi="宋体" w:cs="宋体" w:hint="eastAsia"/>
                <w:b w:val="0"/>
                <w:sz w:val="21"/>
                <w:szCs w:val="21"/>
              </w:rPr>
              <w:t>1.0mg/kg</w:t>
            </w:r>
            <w:r w:rsidRPr="009C117F">
              <w:rPr>
                <w:rFonts w:ascii="宋体" w:hAnsi="宋体" w:cs="宋体" w:hint="eastAsia"/>
                <w:b w:val="0"/>
                <w:sz w:val="21"/>
                <w:szCs w:val="21"/>
              </w:rPr>
              <w:t>、镉≤</w:t>
            </w:r>
            <w:r w:rsidRPr="009C117F">
              <w:rPr>
                <w:rFonts w:ascii="宋体" w:hAnsi="宋体" w:cs="宋体" w:hint="eastAsia"/>
                <w:b w:val="0"/>
                <w:sz w:val="21"/>
                <w:szCs w:val="21"/>
              </w:rPr>
              <w:t>0.1mg/kg</w:t>
            </w:r>
            <w:r w:rsidRPr="009C117F">
              <w:rPr>
                <w:rFonts w:ascii="宋体" w:hAnsi="宋体" w:cs="宋体" w:hint="eastAsia"/>
                <w:b w:val="0"/>
                <w:sz w:val="21"/>
                <w:szCs w:val="21"/>
              </w:rPr>
              <w:t>、汞≤</w:t>
            </w:r>
            <w:r w:rsidRPr="009C117F">
              <w:rPr>
                <w:rFonts w:ascii="宋体" w:hAnsi="宋体" w:cs="宋体" w:hint="eastAsia"/>
                <w:b w:val="0"/>
                <w:sz w:val="21"/>
                <w:szCs w:val="21"/>
              </w:rPr>
              <w:t>0.02mg/kg</w:t>
            </w:r>
            <w:r w:rsidRPr="009C117F">
              <w:rPr>
                <w:rFonts w:ascii="宋体" w:hAnsi="宋体" w:cs="宋体" w:hint="eastAsia"/>
                <w:b w:val="0"/>
                <w:sz w:val="21"/>
                <w:szCs w:val="21"/>
              </w:rPr>
              <w:t>、锑≤</w:t>
            </w:r>
            <w:r w:rsidRPr="009C117F">
              <w:rPr>
                <w:rFonts w:ascii="宋体" w:hAnsi="宋体" w:cs="宋体" w:hint="eastAsia"/>
                <w:b w:val="0"/>
                <w:sz w:val="21"/>
                <w:szCs w:val="21"/>
              </w:rPr>
              <w:t>30mg/kg</w:t>
            </w:r>
            <w:r w:rsidRPr="009C117F">
              <w:rPr>
                <w:rFonts w:ascii="宋体" w:hAnsi="宋体" w:cs="宋体" w:hint="eastAsia"/>
                <w:b w:val="0"/>
                <w:sz w:val="21"/>
                <w:szCs w:val="21"/>
              </w:rPr>
              <w:t>、铬（六价）≤</w:t>
            </w:r>
            <w:r w:rsidRPr="009C117F">
              <w:rPr>
                <w:rFonts w:ascii="宋体" w:hAnsi="宋体" w:cs="宋体" w:hint="eastAsia"/>
                <w:b w:val="0"/>
                <w:sz w:val="21"/>
                <w:szCs w:val="21"/>
              </w:rPr>
              <w:t>0.02mg/kg</w:t>
            </w:r>
            <w:r w:rsidRPr="009C117F">
              <w:rPr>
                <w:rFonts w:ascii="宋体" w:hAnsi="宋体" w:cs="宋体" w:hint="eastAsia"/>
                <w:b w:val="0"/>
                <w:sz w:val="21"/>
                <w:szCs w:val="21"/>
              </w:rPr>
              <w:t>、铅≤</w:t>
            </w:r>
            <w:r w:rsidRPr="009C117F">
              <w:rPr>
                <w:rFonts w:ascii="宋体" w:hAnsi="宋体" w:cs="宋体" w:hint="eastAsia"/>
                <w:b w:val="0"/>
                <w:sz w:val="21"/>
                <w:szCs w:val="21"/>
              </w:rPr>
              <w:t>1.0mg/kg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15</w:t>
            </w:r>
            <w:r w:rsidRPr="009C117F">
              <w:rPr>
                <w:rFonts w:ascii="宋体" w:hAnsi="宋体" w:cs="宋体" w:hint="eastAsia"/>
                <w:b w:val="0"/>
                <w:sz w:val="21"/>
                <w:szCs w:val="21"/>
              </w:rPr>
              <w:t>、燃烧性能符合</w:t>
            </w:r>
            <w:r w:rsidRPr="009C117F">
              <w:rPr>
                <w:rFonts w:ascii="宋体" w:hAnsi="宋体" w:cs="宋体" w:hint="eastAsia"/>
                <w:b w:val="0"/>
                <w:sz w:val="21"/>
                <w:szCs w:val="21"/>
              </w:rPr>
              <w:t xml:space="preserve"> </w:t>
            </w:r>
            <w:r w:rsidRPr="009C117F">
              <w:rPr>
                <w:rFonts w:ascii="宋体" w:hAnsi="宋体" w:cs="宋体" w:hint="eastAsia"/>
                <w:b w:val="0"/>
                <w:sz w:val="21"/>
                <w:szCs w:val="21"/>
              </w:rPr>
              <w:t>：符合</w:t>
            </w:r>
            <w:r w:rsidRPr="009C117F">
              <w:rPr>
                <w:rFonts w:ascii="宋体" w:hAnsi="宋体" w:cs="宋体" w:hint="eastAsia"/>
                <w:b w:val="0"/>
                <w:sz w:val="21"/>
                <w:szCs w:val="21"/>
              </w:rPr>
              <w:t>GB8624-2012 B1</w:t>
            </w:r>
            <w:r w:rsidR="009A1590" w:rsidRPr="009C117F">
              <w:rPr>
                <w:rFonts w:ascii="宋体" w:hAnsi="宋体" w:cs="宋体" w:hint="eastAsia"/>
                <w:b w:val="0"/>
                <w:sz w:val="21"/>
                <w:szCs w:val="21"/>
              </w:rPr>
              <w:t>级标准；</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16</w:t>
            </w:r>
            <w:r w:rsidRPr="009C117F">
              <w:rPr>
                <w:rFonts w:ascii="宋体" w:hAnsi="宋体" w:cs="宋体" w:hint="eastAsia"/>
                <w:b w:val="0"/>
                <w:sz w:val="21"/>
                <w:szCs w:val="21"/>
              </w:rPr>
              <w:t>、</w:t>
            </w:r>
            <w:r w:rsidRPr="009C117F">
              <w:rPr>
                <w:rFonts w:ascii="宋体" w:hAnsi="宋体" w:cs="宋体" w:hint="eastAsia"/>
                <w:b w:val="0"/>
                <w:sz w:val="21"/>
                <w:szCs w:val="21"/>
              </w:rPr>
              <w:t xml:space="preserve">pH </w:t>
            </w:r>
            <w:r w:rsidRPr="009C117F">
              <w:rPr>
                <w:rFonts w:ascii="宋体" w:hAnsi="宋体" w:cs="宋体" w:hint="eastAsia"/>
                <w:b w:val="0"/>
                <w:sz w:val="21"/>
                <w:szCs w:val="21"/>
              </w:rPr>
              <w:t>值：</w:t>
            </w:r>
            <w:r w:rsidRPr="009C117F">
              <w:rPr>
                <w:rFonts w:ascii="宋体" w:hAnsi="宋体" w:cs="宋体" w:hint="eastAsia"/>
                <w:b w:val="0"/>
                <w:sz w:val="21"/>
                <w:szCs w:val="21"/>
              </w:rPr>
              <w:t>4.0-9.0</w:t>
            </w:r>
            <w:r w:rsidRPr="009C117F">
              <w:rPr>
                <w:rFonts w:ascii="宋体" w:hAnsi="宋体" w:cs="宋体" w:hint="eastAsia"/>
                <w:b w:val="0"/>
                <w:sz w:val="21"/>
                <w:szCs w:val="21"/>
              </w:rPr>
              <w:t>；</w:t>
            </w:r>
            <w:r w:rsidRPr="009C117F">
              <w:rPr>
                <w:rFonts w:ascii="宋体" w:hAnsi="宋体" w:cs="宋体" w:hint="eastAsia"/>
                <w:b w:val="0"/>
                <w:sz w:val="21"/>
                <w:szCs w:val="21"/>
              </w:rPr>
              <w:t xml:space="preserve"> </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17</w:t>
            </w:r>
            <w:r w:rsidRPr="009C117F">
              <w:rPr>
                <w:rFonts w:ascii="宋体" w:hAnsi="宋体" w:cs="宋体" w:hint="eastAsia"/>
                <w:b w:val="0"/>
                <w:sz w:val="21"/>
                <w:szCs w:val="21"/>
              </w:rPr>
              <w:t>、异味：无；</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18</w:t>
            </w:r>
            <w:r w:rsidRPr="009C117F">
              <w:rPr>
                <w:rFonts w:ascii="宋体" w:hAnsi="宋体" w:cs="宋体" w:hint="eastAsia"/>
                <w:b w:val="0"/>
                <w:sz w:val="21"/>
                <w:szCs w:val="21"/>
              </w:rPr>
              <w:t>、水洗尺寸变化率（</w:t>
            </w:r>
            <w:r w:rsidRPr="009C117F">
              <w:rPr>
                <w:rFonts w:ascii="宋体" w:hAnsi="宋体" w:cs="宋体" w:hint="eastAsia"/>
                <w:b w:val="0"/>
                <w:sz w:val="21"/>
                <w:szCs w:val="21"/>
              </w:rPr>
              <w:t>%</w:t>
            </w:r>
            <w:r w:rsidRPr="009C117F">
              <w:rPr>
                <w:rFonts w:ascii="宋体" w:hAnsi="宋体" w:cs="宋体" w:hint="eastAsia"/>
                <w:b w:val="0"/>
                <w:sz w:val="21"/>
                <w:szCs w:val="21"/>
              </w:rPr>
              <w:t>）：经向</w:t>
            </w:r>
            <w:r w:rsidRPr="009C117F">
              <w:rPr>
                <w:rFonts w:ascii="宋体" w:hAnsi="宋体" w:cs="宋体" w:hint="eastAsia"/>
                <w:b w:val="0"/>
                <w:sz w:val="21"/>
                <w:szCs w:val="21"/>
              </w:rPr>
              <w:t>-1.0</w:t>
            </w:r>
            <w:r w:rsidRPr="009C117F">
              <w:rPr>
                <w:rFonts w:ascii="宋体" w:hAnsi="宋体" w:cs="宋体" w:hint="eastAsia"/>
                <w:b w:val="0"/>
                <w:sz w:val="21"/>
                <w:szCs w:val="21"/>
              </w:rPr>
              <w:t>～</w:t>
            </w:r>
            <w:r w:rsidRPr="009C117F">
              <w:rPr>
                <w:rFonts w:ascii="宋体" w:hAnsi="宋体" w:cs="宋体" w:hint="eastAsia"/>
                <w:b w:val="0"/>
                <w:sz w:val="21"/>
                <w:szCs w:val="21"/>
              </w:rPr>
              <w:t>+1.0</w:t>
            </w:r>
            <w:r w:rsidRPr="009C117F">
              <w:rPr>
                <w:rFonts w:ascii="宋体" w:hAnsi="宋体" w:cs="宋体" w:hint="eastAsia"/>
                <w:b w:val="0"/>
                <w:sz w:val="21"/>
                <w:szCs w:val="21"/>
              </w:rPr>
              <w:t>，纬向</w:t>
            </w:r>
            <w:r w:rsidRPr="009C117F">
              <w:rPr>
                <w:rFonts w:ascii="宋体" w:hAnsi="宋体" w:cs="宋体" w:hint="eastAsia"/>
                <w:b w:val="0"/>
                <w:sz w:val="21"/>
                <w:szCs w:val="21"/>
              </w:rPr>
              <w:t>-1.0</w:t>
            </w:r>
            <w:r w:rsidRPr="009C117F">
              <w:rPr>
                <w:rFonts w:ascii="宋体" w:hAnsi="宋体" w:cs="宋体" w:hint="eastAsia"/>
                <w:b w:val="0"/>
                <w:sz w:val="21"/>
                <w:szCs w:val="21"/>
              </w:rPr>
              <w:t>～</w:t>
            </w:r>
            <w:r w:rsidRPr="009C117F">
              <w:rPr>
                <w:rFonts w:ascii="宋体" w:hAnsi="宋体" w:cs="宋体" w:hint="eastAsia"/>
                <w:b w:val="0"/>
                <w:sz w:val="21"/>
                <w:szCs w:val="21"/>
              </w:rPr>
              <w:t>+1.0</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19</w:t>
            </w:r>
            <w:r w:rsidRPr="009C117F">
              <w:rPr>
                <w:rFonts w:ascii="宋体" w:hAnsi="宋体" w:cs="宋体" w:hint="eastAsia"/>
                <w:b w:val="0"/>
                <w:sz w:val="21"/>
                <w:szCs w:val="21"/>
              </w:rPr>
              <w:t>、防紫外线性能：</w:t>
            </w:r>
            <w:r w:rsidRPr="009C117F">
              <w:rPr>
                <w:rFonts w:ascii="宋体" w:hAnsi="宋体" w:cs="宋体" w:hint="eastAsia"/>
                <w:b w:val="0"/>
                <w:sz w:val="21"/>
                <w:szCs w:val="21"/>
              </w:rPr>
              <w:t>UPF AV</w:t>
            </w:r>
            <w:r w:rsidRPr="009C117F">
              <w:rPr>
                <w:rFonts w:ascii="宋体" w:hAnsi="宋体" w:cs="宋体" w:hint="eastAsia"/>
                <w:b w:val="0"/>
                <w:sz w:val="21"/>
                <w:szCs w:val="21"/>
              </w:rPr>
              <w:t>＞</w:t>
            </w:r>
            <w:r w:rsidRPr="009C117F">
              <w:rPr>
                <w:rFonts w:ascii="宋体" w:hAnsi="宋体" w:cs="宋体" w:hint="eastAsia"/>
                <w:b w:val="0"/>
                <w:sz w:val="21"/>
                <w:szCs w:val="21"/>
              </w:rPr>
              <w:t>50</w:t>
            </w:r>
            <w:r w:rsidRPr="009C117F">
              <w:rPr>
                <w:rFonts w:ascii="宋体" w:hAnsi="宋体" w:cs="宋体" w:hint="eastAsia"/>
                <w:b w:val="0"/>
                <w:sz w:val="21"/>
                <w:szCs w:val="21"/>
              </w:rPr>
              <w:t>，</w:t>
            </w:r>
            <w:r w:rsidRPr="009C117F">
              <w:rPr>
                <w:rFonts w:ascii="宋体" w:hAnsi="宋体" w:cs="宋体" w:hint="eastAsia"/>
                <w:b w:val="0"/>
                <w:sz w:val="21"/>
                <w:szCs w:val="21"/>
              </w:rPr>
              <w:t>UPF</w:t>
            </w:r>
            <w:r w:rsidRPr="009C117F">
              <w:rPr>
                <w:rFonts w:ascii="宋体" w:hAnsi="宋体" w:cs="宋体" w:hint="eastAsia"/>
                <w:b w:val="0"/>
                <w:sz w:val="21"/>
                <w:szCs w:val="21"/>
              </w:rPr>
              <w:t>值≥</w:t>
            </w:r>
            <w:r w:rsidRPr="009C117F">
              <w:rPr>
                <w:rFonts w:ascii="宋体" w:hAnsi="宋体" w:cs="宋体" w:hint="eastAsia"/>
                <w:b w:val="0"/>
                <w:sz w:val="21"/>
                <w:szCs w:val="21"/>
              </w:rPr>
              <w:t>480</w:t>
            </w:r>
            <w:r w:rsidRPr="009C117F">
              <w:rPr>
                <w:rFonts w:ascii="宋体" w:hAnsi="宋体" w:cs="宋体" w:hint="eastAsia"/>
                <w:b w:val="0"/>
                <w:sz w:val="21"/>
                <w:szCs w:val="21"/>
              </w:rPr>
              <w:t>，</w:t>
            </w:r>
            <w:r w:rsidRPr="009C117F">
              <w:rPr>
                <w:rFonts w:ascii="宋体" w:hAnsi="宋体" w:cs="宋体" w:hint="eastAsia"/>
                <w:b w:val="0"/>
                <w:sz w:val="21"/>
                <w:szCs w:val="21"/>
              </w:rPr>
              <w:t>T</w:t>
            </w:r>
            <w:r w:rsidRPr="009C117F">
              <w:rPr>
                <w:rFonts w:ascii="宋体" w:hAnsi="宋体" w:cs="宋体" w:hint="eastAsia"/>
                <w:b w:val="0"/>
                <w:sz w:val="21"/>
                <w:szCs w:val="21"/>
              </w:rPr>
              <w:t>（</w:t>
            </w:r>
            <w:r w:rsidRPr="009C117F">
              <w:rPr>
                <w:rFonts w:ascii="宋体" w:hAnsi="宋体" w:cs="宋体" w:hint="eastAsia"/>
                <w:b w:val="0"/>
                <w:sz w:val="21"/>
                <w:szCs w:val="21"/>
              </w:rPr>
              <w:t>UVA</w:t>
            </w:r>
            <w:r w:rsidRPr="009C117F">
              <w:rPr>
                <w:rFonts w:ascii="宋体" w:hAnsi="宋体" w:cs="宋体" w:hint="eastAsia"/>
                <w:b w:val="0"/>
                <w:sz w:val="21"/>
                <w:szCs w:val="21"/>
              </w:rPr>
              <w:t>）</w:t>
            </w:r>
            <w:r w:rsidRPr="009C117F">
              <w:rPr>
                <w:rFonts w:ascii="宋体" w:hAnsi="宋体" w:cs="宋体" w:hint="eastAsia"/>
                <w:b w:val="0"/>
                <w:sz w:val="21"/>
                <w:szCs w:val="21"/>
              </w:rPr>
              <w:t>AV</w:t>
            </w:r>
            <w:r w:rsidRPr="009C117F">
              <w:rPr>
                <w:rFonts w:ascii="宋体" w:hAnsi="宋体" w:cs="宋体" w:hint="eastAsia"/>
                <w:b w:val="0"/>
                <w:sz w:val="21"/>
                <w:szCs w:val="21"/>
              </w:rPr>
              <w:t>＜</w:t>
            </w:r>
            <w:r w:rsidRPr="009C117F">
              <w:rPr>
                <w:rFonts w:ascii="宋体" w:hAnsi="宋体" w:cs="宋体" w:hint="eastAsia"/>
                <w:b w:val="0"/>
                <w:sz w:val="21"/>
                <w:szCs w:val="21"/>
              </w:rPr>
              <w:t>0.1%</w:t>
            </w:r>
            <w:r w:rsidRPr="009C117F">
              <w:rPr>
                <w:rFonts w:ascii="宋体" w:hAnsi="宋体" w:cs="宋体" w:hint="eastAsia"/>
                <w:b w:val="0"/>
                <w:sz w:val="21"/>
                <w:szCs w:val="21"/>
              </w:rPr>
              <w:t>，</w:t>
            </w:r>
            <w:r w:rsidRPr="009C117F">
              <w:rPr>
                <w:rFonts w:ascii="宋体" w:hAnsi="宋体" w:cs="宋体" w:hint="eastAsia"/>
                <w:b w:val="0"/>
                <w:sz w:val="21"/>
                <w:szCs w:val="21"/>
              </w:rPr>
              <w:t>T</w:t>
            </w:r>
            <w:r w:rsidRPr="009C117F">
              <w:rPr>
                <w:rFonts w:ascii="宋体" w:hAnsi="宋体" w:cs="宋体" w:hint="eastAsia"/>
                <w:b w:val="0"/>
                <w:sz w:val="21"/>
                <w:szCs w:val="21"/>
              </w:rPr>
              <w:t>（</w:t>
            </w:r>
            <w:r w:rsidRPr="009C117F">
              <w:rPr>
                <w:rFonts w:ascii="宋体" w:hAnsi="宋体" w:cs="宋体" w:hint="eastAsia"/>
                <w:b w:val="0"/>
                <w:sz w:val="21"/>
                <w:szCs w:val="21"/>
              </w:rPr>
              <w:t>UVB</w:t>
            </w:r>
            <w:r w:rsidRPr="009C117F">
              <w:rPr>
                <w:rFonts w:ascii="宋体" w:hAnsi="宋体" w:cs="宋体" w:hint="eastAsia"/>
                <w:b w:val="0"/>
                <w:sz w:val="21"/>
                <w:szCs w:val="21"/>
              </w:rPr>
              <w:t>）</w:t>
            </w:r>
            <w:r w:rsidRPr="009C117F">
              <w:rPr>
                <w:rFonts w:ascii="宋体" w:hAnsi="宋体" w:cs="宋体" w:hint="eastAsia"/>
                <w:b w:val="0"/>
                <w:sz w:val="21"/>
                <w:szCs w:val="21"/>
              </w:rPr>
              <w:t>AV</w:t>
            </w:r>
            <w:r w:rsidRPr="009C117F">
              <w:rPr>
                <w:rFonts w:ascii="宋体" w:hAnsi="宋体" w:cs="宋体" w:hint="eastAsia"/>
                <w:b w:val="0"/>
                <w:sz w:val="21"/>
                <w:szCs w:val="21"/>
              </w:rPr>
              <w:t>＜</w:t>
            </w:r>
            <w:r w:rsidRPr="009C117F">
              <w:rPr>
                <w:rFonts w:ascii="宋体" w:hAnsi="宋体" w:cs="宋体" w:hint="eastAsia"/>
                <w:b w:val="0"/>
                <w:sz w:val="21"/>
                <w:szCs w:val="21"/>
              </w:rPr>
              <w:t>0.05%</w:t>
            </w:r>
            <w:r w:rsidRPr="009C117F">
              <w:rPr>
                <w:rFonts w:ascii="宋体" w:hAnsi="宋体" w:cs="宋体" w:hint="eastAsia"/>
                <w:b w:val="0"/>
                <w:sz w:val="21"/>
                <w:szCs w:val="21"/>
              </w:rPr>
              <w:t>；</w:t>
            </w:r>
          </w:p>
          <w:p w:rsidR="00747CA2" w:rsidRPr="009C117F" w:rsidRDefault="009A1590">
            <w:pPr>
              <w:rPr>
                <w:rFonts w:ascii="宋体" w:hAnsi="宋体" w:cs="宋体"/>
                <w:sz w:val="21"/>
                <w:szCs w:val="21"/>
              </w:rPr>
            </w:pPr>
            <w:r w:rsidRPr="009C117F">
              <w:rPr>
                <w:rFonts w:ascii="宋体" w:hAnsi="宋体" w:cs="宋体" w:hint="eastAsia"/>
                <w:sz w:val="21"/>
                <w:szCs w:val="21"/>
              </w:rPr>
              <w:t>（二）</w:t>
            </w:r>
            <w:r w:rsidR="000E4A98" w:rsidRPr="009C117F">
              <w:rPr>
                <w:rFonts w:ascii="宋体" w:hAnsi="宋体" w:cs="宋体" w:hint="eastAsia"/>
                <w:sz w:val="21"/>
                <w:szCs w:val="21"/>
              </w:rPr>
              <w:t>、窗帘轨道</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窗帘</w:t>
            </w:r>
            <w:r w:rsidRPr="009C117F">
              <w:rPr>
                <w:rFonts w:ascii="宋体" w:hAnsi="宋体" w:cs="宋体" w:hint="eastAsia"/>
                <w:b w:val="0"/>
                <w:sz w:val="21"/>
                <w:szCs w:val="21"/>
              </w:rPr>
              <w:t>轨道标准：铝合金</w:t>
            </w:r>
            <w:r w:rsidRPr="009C117F">
              <w:rPr>
                <w:rFonts w:ascii="宋体" w:hAnsi="宋体" w:cs="宋体" w:hint="eastAsia"/>
                <w:b w:val="0"/>
                <w:sz w:val="21"/>
                <w:szCs w:val="21"/>
              </w:rPr>
              <w:t>材质</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w:t>
            </w:r>
            <w:r w:rsidRPr="009C117F">
              <w:rPr>
                <w:rFonts w:ascii="宋体" w:hAnsi="宋体" w:cs="宋体" w:hint="eastAsia"/>
                <w:b w:val="0"/>
                <w:sz w:val="21"/>
                <w:szCs w:val="21"/>
              </w:rPr>
              <w:t>、屈服强度（</w:t>
            </w:r>
            <w:r w:rsidRPr="009C117F">
              <w:rPr>
                <w:rFonts w:ascii="宋体" w:hAnsi="宋体" w:cs="宋体" w:hint="eastAsia"/>
                <w:b w:val="0"/>
                <w:sz w:val="21"/>
                <w:szCs w:val="21"/>
              </w:rPr>
              <w:t>Rp0.2</w:t>
            </w:r>
            <w:r w:rsidRPr="009C117F">
              <w:rPr>
                <w:rFonts w:ascii="宋体" w:hAnsi="宋体" w:cs="宋体" w:hint="eastAsia"/>
                <w:b w:val="0"/>
                <w:sz w:val="21"/>
                <w:szCs w:val="21"/>
              </w:rPr>
              <w:t>）≥</w:t>
            </w:r>
            <w:r w:rsidRPr="009C117F">
              <w:rPr>
                <w:rFonts w:ascii="宋体" w:hAnsi="宋体" w:cs="宋体" w:hint="eastAsia"/>
                <w:b w:val="0"/>
                <w:sz w:val="21"/>
                <w:szCs w:val="21"/>
              </w:rPr>
              <w:t>135MPa</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2</w:t>
            </w:r>
            <w:r w:rsidRPr="009C117F">
              <w:rPr>
                <w:rFonts w:ascii="宋体" w:hAnsi="宋体" w:cs="宋体" w:hint="eastAsia"/>
                <w:b w:val="0"/>
                <w:sz w:val="21"/>
                <w:szCs w:val="21"/>
              </w:rPr>
              <w:t>、抗拉强度（</w:t>
            </w:r>
            <w:r w:rsidRPr="009C117F">
              <w:rPr>
                <w:rFonts w:ascii="宋体" w:hAnsi="宋体" w:cs="宋体" w:hint="eastAsia"/>
                <w:b w:val="0"/>
                <w:sz w:val="21"/>
                <w:szCs w:val="21"/>
              </w:rPr>
              <w:t>Rn</w:t>
            </w:r>
            <w:r w:rsidRPr="009C117F">
              <w:rPr>
                <w:rFonts w:ascii="宋体" w:hAnsi="宋体" w:cs="宋体" w:hint="eastAsia"/>
                <w:b w:val="0"/>
                <w:sz w:val="21"/>
                <w:szCs w:val="21"/>
              </w:rPr>
              <w:t>）≥</w:t>
            </w:r>
            <w:r w:rsidRPr="009C117F">
              <w:rPr>
                <w:rFonts w:ascii="宋体" w:hAnsi="宋体" w:cs="宋体" w:hint="eastAsia"/>
                <w:b w:val="0"/>
                <w:sz w:val="21"/>
                <w:szCs w:val="21"/>
              </w:rPr>
              <w:t>160N/mm</w:t>
            </w:r>
            <w:r w:rsidRPr="009C117F">
              <w:rPr>
                <w:rFonts w:ascii="宋体" w:hAnsi="宋体" w:cs="宋体" w:hint="eastAsia"/>
                <w:b w:val="0"/>
                <w:sz w:val="21"/>
                <w:szCs w:val="21"/>
              </w:rPr>
              <w:t>²</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lastRenderedPageBreak/>
              <w:t>3</w:t>
            </w:r>
            <w:r w:rsidRPr="009C117F">
              <w:rPr>
                <w:rFonts w:ascii="宋体" w:hAnsi="宋体" w:cs="宋体" w:hint="eastAsia"/>
                <w:b w:val="0"/>
                <w:sz w:val="21"/>
                <w:szCs w:val="21"/>
              </w:rPr>
              <w:t>、维氏硬度（</w:t>
            </w:r>
            <w:r w:rsidRPr="009C117F">
              <w:rPr>
                <w:rFonts w:ascii="宋体" w:hAnsi="宋体" w:cs="宋体" w:hint="eastAsia"/>
                <w:b w:val="0"/>
                <w:sz w:val="21"/>
                <w:szCs w:val="21"/>
              </w:rPr>
              <w:t>HV10</w:t>
            </w:r>
            <w:r w:rsidRPr="009C117F">
              <w:rPr>
                <w:rFonts w:ascii="宋体" w:hAnsi="宋体" w:cs="宋体" w:hint="eastAsia"/>
                <w:b w:val="0"/>
                <w:sz w:val="21"/>
                <w:szCs w:val="21"/>
              </w:rPr>
              <w:t>）≥</w:t>
            </w:r>
            <w:r w:rsidRPr="009C117F">
              <w:rPr>
                <w:rFonts w:ascii="宋体" w:hAnsi="宋体" w:cs="宋体" w:hint="eastAsia"/>
                <w:b w:val="0"/>
                <w:sz w:val="21"/>
                <w:szCs w:val="21"/>
              </w:rPr>
              <w:t xml:space="preserve">75HV. </w:t>
            </w:r>
            <w:r w:rsidRPr="009C117F">
              <w:rPr>
                <w:rFonts w:ascii="宋体" w:hAnsi="宋体" w:cs="宋体" w:hint="eastAsia"/>
                <w:b w:val="0"/>
                <w:sz w:val="21"/>
                <w:szCs w:val="21"/>
              </w:rPr>
              <w:t>白色烤漆铝合金轨道，厚度</w:t>
            </w:r>
            <w:r w:rsidRPr="009C117F">
              <w:rPr>
                <w:rFonts w:ascii="宋体" w:hAnsi="宋体" w:cs="宋体" w:hint="eastAsia"/>
                <w:b w:val="0"/>
                <w:sz w:val="21"/>
                <w:szCs w:val="21"/>
              </w:rPr>
              <w:t>2.0mm</w:t>
            </w:r>
            <w:r w:rsidRPr="009C117F">
              <w:rPr>
                <w:rFonts w:ascii="宋体" w:hAnsi="宋体" w:cs="宋体" w:hint="eastAsia"/>
                <w:b w:val="0"/>
                <w:sz w:val="21"/>
                <w:szCs w:val="21"/>
              </w:rPr>
              <w:t>，宽度</w:t>
            </w:r>
            <w:r w:rsidRPr="009C117F">
              <w:rPr>
                <w:rFonts w:ascii="宋体" w:hAnsi="宋体" w:cs="宋体" w:hint="eastAsia"/>
                <w:b w:val="0"/>
                <w:sz w:val="21"/>
                <w:szCs w:val="21"/>
              </w:rPr>
              <w:t>35mm</w:t>
            </w:r>
            <w:r w:rsidRPr="009C117F">
              <w:rPr>
                <w:rFonts w:ascii="宋体" w:hAnsi="宋体" w:cs="宋体" w:hint="eastAsia"/>
                <w:b w:val="0"/>
                <w:sz w:val="21"/>
                <w:szCs w:val="21"/>
              </w:rPr>
              <w:t>，轨道内衬加强筋≥</w:t>
            </w:r>
            <w:r w:rsidRPr="009C117F">
              <w:rPr>
                <w:rFonts w:ascii="宋体" w:hAnsi="宋体" w:cs="宋体" w:hint="eastAsia"/>
                <w:b w:val="0"/>
                <w:sz w:val="21"/>
                <w:szCs w:val="21"/>
              </w:rPr>
              <w:t>4</w:t>
            </w:r>
            <w:r w:rsidRPr="009C117F">
              <w:rPr>
                <w:rFonts w:ascii="宋体" w:hAnsi="宋体" w:cs="宋体" w:hint="eastAsia"/>
                <w:b w:val="0"/>
                <w:sz w:val="21"/>
                <w:szCs w:val="21"/>
              </w:rPr>
              <w:t>根；</w:t>
            </w:r>
            <w:r w:rsidRPr="009C117F">
              <w:rPr>
                <w:rFonts w:ascii="宋体" w:hAnsi="宋体" w:cs="宋体" w:hint="eastAsia"/>
                <w:b w:val="0"/>
                <w:sz w:val="21"/>
                <w:szCs w:val="21"/>
              </w:rPr>
              <w:t xml:space="preserve"> </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4</w:t>
            </w:r>
            <w:r w:rsidRPr="009C117F">
              <w:rPr>
                <w:rFonts w:ascii="宋体" w:hAnsi="宋体" w:cs="宋体" w:hint="eastAsia"/>
                <w:b w:val="0"/>
                <w:sz w:val="21"/>
                <w:szCs w:val="21"/>
              </w:rPr>
              <w:t>、铝（</w:t>
            </w:r>
            <w:r w:rsidRPr="009C117F">
              <w:rPr>
                <w:rFonts w:ascii="宋体" w:hAnsi="宋体" w:cs="宋体" w:hint="eastAsia"/>
                <w:b w:val="0"/>
                <w:sz w:val="21"/>
                <w:szCs w:val="21"/>
              </w:rPr>
              <w:t>A</w:t>
            </w:r>
            <w:r w:rsidRPr="009C117F">
              <w:rPr>
                <w:rFonts w:ascii="宋体" w:hAnsi="宋体" w:cs="宋体" w:hint="eastAsia"/>
                <w:b w:val="0"/>
                <w:sz w:val="21"/>
                <w:szCs w:val="21"/>
              </w:rPr>
              <w:t>）含量大于等于</w:t>
            </w:r>
            <w:r w:rsidRPr="009C117F">
              <w:rPr>
                <w:rFonts w:ascii="宋体" w:hAnsi="宋体" w:cs="宋体" w:hint="eastAsia"/>
                <w:b w:val="0"/>
                <w:sz w:val="21"/>
                <w:szCs w:val="21"/>
              </w:rPr>
              <w:t xml:space="preserve"> 92% </w:t>
            </w:r>
            <w:r w:rsidRPr="009C117F">
              <w:rPr>
                <w:rFonts w:ascii="宋体" w:hAnsi="宋体" w:cs="宋体" w:hint="eastAsia"/>
                <w:b w:val="0"/>
                <w:sz w:val="21"/>
                <w:szCs w:val="21"/>
              </w:rPr>
              <w:t>执行标准</w:t>
            </w:r>
            <w:r w:rsidRPr="009C117F">
              <w:rPr>
                <w:rFonts w:ascii="宋体" w:hAnsi="宋体" w:cs="宋体" w:hint="eastAsia"/>
                <w:b w:val="0"/>
                <w:sz w:val="21"/>
                <w:szCs w:val="21"/>
              </w:rPr>
              <w:t xml:space="preserve"> GB/T 5237.3-2008</w:t>
            </w:r>
            <w:r w:rsidRPr="009C117F">
              <w:rPr>
                <w:rFonts w:ascii="宋体" w:hAnsi="宋体" w:cs="宋体" w:hint="eastAsia"/>
                <w:b w:val="0"/>
                <w:sz w:val="21"/>
                <w:szCs w:val="21"/>
              </w:rPr>
              <w:t>；</w:t>
            </w:r>
            <w:r w:rsidRPr="009C117F">
              <w:rPr>
                <w:rFonts w:ascii="宋体" w:hAnsi="宋体" w:cs="宋体" w:hint="eastAsia"/>
                <w:b w:val="0"/>
                <w:sz w:val="21"/>
                <w:szCs w:val="21"/>
              </w:rPr>
              <w:t xml:space="preserve"> </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5</w:t>
            </w:r>
            <w:r w:rsidRPr="009C117F">
              <w:rPr>
                <w:rFonts w:ascii="宋体" w:hAnsi="宋体" w:cs="宋体" w:hint="eastAsia"/>
                <w:b w:val="0"/>
                <w:sz w:val="21"/>
                <w:szCs w:val="21"/>
              </w:rPr>
              <w:t>、轨道滑轮采用不锈钢与</w:t>
            </w:r>
            <w:proofErr w:type="gramStart"/>
            <w:r w:rsidRPr="009C117F">
              <w:rPr>
                <w:rFonts w:ascii="宋体" w:hAnsi="宋体" w:cs="宋体" w:hint="eastAsia"/>
                <w:b w:val="0"/>
                <w:sz w:val="21"/>
                <w:szCs w:val="21"/>
              </w:rPr>
              <w:t>特氟龙材质</w:t>
            </w:r>
            <w:proofErr w:type="gramEnd"/>
            <w:r w:rsidRPr="009C117F">
              <w:rPr>
                <w:rFonts w:ascii="宋体" w:hAnsi="宋体" w:cs="宋体" w:hint="eastAsia"/>
                <w:b w:val="0"/>
                <w:sz w:val="21"/>
                <w:szCs w:val="21"/>
              </w:rPr>
              <w:t>，无滚轮设计，静音顺滑，配置数量≥</w:t>
            </w:r>
            <w:r w:rsidRPr="009C117F">
              <w:rPr>
                <w:rFonts w:ascii="宋体" w:hAnsi="宋体" w:cs="宋体" w:hint="eastAsia"/>
                <w:b w:val="0"/>
                <w:sz w:val="21"/>
                <w:szCs w:val="21"/>
              </w:rPr>
              <w:t>10</w:t>
            </w:r>
            <w:r w:rsidRPr="009C117F">
              <w:rPr>
                <w:rFonts w:ascii="宋体" w:hAnsi="宋体" w:cs="宋体" w:hint="eastAsia"/>
                <w:b w:val="0"/>
                <w:sz w:val="21"/>
                <w:szCs w:val="21"/>
              </w:rPr>
              <w:t>个</w:t>
            </w:r>
            <w:r w:rsidRPr="009C117F">
              <w:rPr>
                <w:rFonts w:ascii="宋体" w:hAnsi="宋体" w:cs="宋体" w:hint="eastAsia"/>
                <w:b w:val="0"/>
                <w:sz w:val="21"/>
                <w:szCs w:val="21"/>
              </w:rPr>
              <w:t>/m</w:t>
            </w:r>
            <w:r w:rsidRPr="009C117F">
              <w:rPr>
                <w:rFonts w:ascii="宋体" w:hAnsi="宋体" w:cs="宋体" w:hint="eastAsia"/>
                <w:b w:val="0"/>
                <w:sz w:val="21"/>
                <w:szCs w:val="21"/>
              </w:rPr>
              <w:t>；</w:t>
            </w:r>
            <w:r w:rsidRPr="009C117F">
              <w:rPr>
                <w:rFonts w:ascii="宋体" w:hAnsi="宋体" w:cs="宋体" w:hint="eastAsia"/>
                <w:b w:val="0"/>
                <w:sz w:val="21"/>
                <w:szCs w:val="21"/>
              </w:rPr>
              <w:t xml:space="preserve"> </w:t>
            </w:r>
          </w:p>
          <w:p w:rsidR="00747CA2" w:rsidRPr="009C117F" w:rsidRDefault="000E4A98">
            <w:pPr>
              <w:adjustRightInd w:val="0"/>
              <w:snapToGrid w:val="0"/>
              <w:rPr>
                <w:rFonts w:ascii="宋体" w:hAnsi="宋体" w:cs="宋体"/>
                <w:b w:val="0"/>
                <w:sz w:val="21"/>
                <w:szCs w:val="21"/>
              </w:rPr>
            </w:pPr>
            <w:r w:rsidRPr="009C117F">
              <w:rPr>
                <w:rFonts w:ascii="宋体" w:hAnsi="宋体" w:cs="宋体" w:hint="eastAsia"/>
                <w:b w:val="0"/>
                <w:sz w:val="21"/>
                <w:szCs w:val="21"/>
              </w:rPr>
              <w:t>6</w:t>
            </w:r>
            <w:r w:rsidRPr="009C117F">
              <w:rPr>
                <w:rFonts w:ascii="宋体" w:hAnsi="宋体" w:cs="宋体" w:hint="eastAsia"/>
                <w:b w:val="0"/>
                <w:sz w:val="21"/>
                <w:szCs w:val="21"/>
              </w:rPr>
              <w:t>、承重：跨距</w:t>
            </w:r>
            <w:r w:rsidRPr="009C117F">
              <w:rPr>
                <w:rFonts w:ascii="宋体" w:hAnsi="宋体" w:cs="宋体" w:hint="eastAsia"/>
                <w:b w:val="0"/>
                <w:sz w:val="21"/>
                <w:szCs w:val="21"/>
              </w:rPr>
              <w:t>1000mm</w:t>
            </w:r>
            <w:r w:rsidRPr="009C117F">
              <w:rPr>
                <w:rFonts w:ascii="宋体" w:hAnsi="宋体" w:cs="宋体" w:hint="eastAsia"/>
                <w:b w:val="0"/>
                <w:sz w:val="21"/>
                <w:szCs w:val="21"/>
              </w:rPr>
              <w:t>承重≥</w:t>
            </w:r>
            <w:r w:rsidRPr="009C117F">
              <w:rPr>
                <w:rFonts w:ascii="宋体" w:hAnsi="宋体" w:cs="宋体" w:hint="eastAsia"/>
                <w:b w:val="0"/>
                <w:sz w:val="21"/>
                <w:szCs w:val="21"/>
              </w:rPr>
              <w:t>50kg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7</w:t>
            </w:r>
            <w:r w:rsidRPr="009C117F">
              <w:rPr>
                <w:rFonts w:ascii="宋体" w:hAnsi="宋体" w:cs="宋体" w:hint="eastAsia"/>
                <w:b w:val="0"/>
                <w:sz w:val="21"/>
                <w:szCs w:val="21"/>
              </w:rPr>
              <w:t>、</w:t>
            </w:r>
            <w:r w:rsidRPr="009C117F">
              <w:rPr>
                <w:rFonts w:ascii="宋体" w:hAnsi="宋体" w:cs="宋体" w:hint="eastAsia"/>
                <w:b w:val="0"/>
                <w:sz w:val="21"/>
                <w:szCs w:val="21"/>
              </w:rPr>
              <w:t>（</w:t>
            </w:r>
            <w:r w:rsidRPr="009C117F">
              <w:rPr>
                <w:rFonts w:ascii="宋体" w:hAnsi="宋体" w:cs="宋体" w:hint="eastAsia"/>
                <w:b w:val="0"/>
                <w:sz w:val="21"/>
                <w:szCs w:val="21"/>
              </w:rPr>
              <w:t>1</w:t>
            </w:r>
            <w:r w:rsidRPr="009C117F">
              <w:rPr>
                <w:rFonts w:ascii="宋体" w:hAnsi="宋体" w:cs="宋体" w:hint="eastAsia"/>
                <w:b w:val="0"/>
                <w:sz w:val="21"/>
                <w:szCs w:val="21"/>
              </w:rPr>
              <w:t>）</w:t>
            </w:r>
            <w:r w:rsidRPr="009C117F">
              <w:rPr>
                <w:rFonts w:ascii="宋体" w:hAnsi="宋体" w:cs="宋体" w:hint="eastAsia"/>
                <w:b w:val="0"/>
                <w:sz w:val="21"/>
                <w:szCs w:val="21"/>
              </w:rPr>
              <w:t>外观质量：以</w:t>
            </w:r>
            <w:r w:rsidRPr="009C117F">
              <w:rPr>
                <w:rFonts w:ascii="宋体" w:hAnsi="宋体" w:cs="宋体" w:hint="eastAsia"/>
                <w:b w:val="0"/>
                <w:sz w:val="21"/>
                <w:szCs w:val="21"/>
              </w:rPr>
              <w:t>0.5M</w:t>
            </w:r>
            <w:r w:rsidRPr="009C117F">
              <w:rPr>
                <w:rFonts w:ascii="宋体" w:hAnsi="宋体" w:cs="宋体" w:hint="eastAsia"/>
                <w:b w:val="0"/>
                <w:sz w:val="21"/>
                <w:szCs w:val="21"/>
              </w:rPr>
              <w:t>距离目视观察装饰性阳极氧化膜的表面，应有特别均匀的外观，无可见缺陷存在；</w:t>
            </w:r>
          </w:p>
          <w:p w:rsidR="00747CA2" w:rsidRPr="009C117F" w:rsidRDefault="000E4A98">
            <w:pPr>
              <w:ind w:firstLineChars="100" w:firstLine="210"/>
              <w:rPr>
                <w:rFonts w:ascii="宋体" w:hAnsi="宋体" w:cs="宋体"/>
                <w:b w:val="0"/>
                <w:sz w:val="21"/>
                <w:szCs w:val="21"/>
              </w:rPr>
            </w:pPr>
            <w:r w:rsidRPr="009C117F">
              <w:rPr>
                <w:rFonts w:ascii="宋体" w:hAnsi="宋体" w:cs="宋体" w:hint="eastAsia"/>
                <w:b w:val="0"/>
                <w:sz w:val="21"/>
                <w:szCs w:val="21"/>
              </w:rPr>
              <w:t>（</w:t>
            </w:r>
            <w:r w:rsidRPr="009C117F">
              <w:rPr>
                <w:rFonts w:ascii="宋体" w:hAnsi="宋体" w:cs="宋体" w:hint="eastAsia"/>
                <w:b w:val="0"/>
                <w:sz w:val="21"/>
                <w:szCs w:val="21"/>
              </w:rPr>
              <w:t>2</w:t>
            </w:r>
            <w:r w:rsidRPr="009C117F">
              <w:rPr>
                <w:rFonts w:ascii="宋体" w:hAnsi="宋体" w:cs="宋体" w:hint="eastAsia"/>
                <w:b w:val="0"/>
                <w:sz w:val="21"/>
                <w:szCs w:val="21"/>
              </w:rPr>
              <w:t>）</w:t>
            </w:r>
            <w:r w:rsidRPr="009C117F">
              <w:rPr>
                <w:rFonts w:ascii="宋体" w:hAnsi="宋体" w:cs="宋体" w:hint="eastAsia"/>
                <w:b w:val="0"/>
                <w:sz w:val="21"/>
                <w:szCs w:val="21"/>
              </w:rPr>
              <w:t>平均膜厚：≥</w:t>
            </w:r>
            <w:r w:rsidRPr="009C117F">
              <w:rPr>
                <w:rFonts w:ascii="宋体" w:hAnsi="宋体" w:cs="宋体" w:hint="eastAsia"/>
                <w:b w:val="0"/>
                <w:sz w:val="21"/>
                <w:szCs w:val="21"/>
              </w:rPr>
              <w:t>10um</w:t>
            </w:r>
            <w:r w:rsidRPr="009C117F">
              <w:rPr>
                <w:rFonts w:ascii="宋体" w:hAnsi="宋体" w:cs="宋体" w:hint="eastAsia"/>
                <w:b w:val="0"/>
                <w:sz w:val="21"/>
                <w:szCs w:val="21"/>
              </w:rPr>
              <w:t>；</w:t>
            </w:r>
          </w:p>
          <w:p w:rsidR="00747CA2" w:rsidRPr="009C117F" w:rsidRDefault="000E4A98">
            <w:pPr>
              <w:ind w:firstLineChars="100" w:firstLine="210"/>
              <w:rPr>
                <w:rFonts w:ascii="宋体" w:hAnsi="宋体" w:cs="宋体"/>
                <w:b w:val="0"/>
                <w:sz w:val="21"/>
                <w:szCs w:val="21"/>
              </w:rPr>
            </w:pPr>
            <w:r w:rsidRPr="009C117F">
              <w:rPr>
                <w:rFonts w:ascii="宋体" w:hAnsi="宋体" w:cs="宋体" w:hint="eastAsia"/>
                <w:b w:val="0"/>
                <w:sz w:val="21"/>
                <w:szCs w:val="21"/>
              </w:rPr>
              <w:t>（</w:t>
            </w:r>
            <w:r w:rsidRPr="009C117F">
              <w:rPr>
                <w:rFonts w:ascii="宋体" w:hAnsi="宋体" w:cs="宋体" w:hint="eastAsia"/>
                <w:b w:val="0"/>
                <w:sz w:val="21"/>
                <w:szCs w:val="21"/>
              </w:rPr>
              <w:t>3</w:t>
            </w:r>
            <w:r w:rsidRPr="009C117F">
              <w:rPr>
                <w:rFonts w:ascii="宋体" w:hAnsi="宋体" w:cs="宋体" w:hint="eastAsia"/>
                <w:b w:val="0"/>
                <w:sz w:val="21"/>
                <w:szCs w:val="21"/>
              </w:rPr>
              <w:t>）</w:t>
            </w:r>
            <w:r w:rsidRPr="009C117F">
              <w:rPr>
                <w:rFonts w:ascii="宋体" w:hAnsi="宋体" w:cs="宋体" w:hint="eastAsia"/>
                <w:b w:val="0"/>
                <w:sz w:val="21"/>
                <w:szCs w:val="21"/>
              </w:rPr>
              <w:t>最小局部膜厚：≥</w:t>
            </w:r>
            <w:r w:rsidRPr="009C117F">
              <w:rPr>
                <w:rFonts w:ascii="宋体" w:hAnsi="宋体" w:cs="宋体" w:hint="eastAsia"/>
                <w:b w:val="0"/>
                <w:sz w:val="21"/>
                <w:szCs w:val="21"/>
              </w:rPr>
              <w:t>8um</w:t>
            </w:r>
            <w:r w:rsidRPr="009C117F">
              <w:rPr>
                <w:rFonts w:ascii="宋体" w:hAnsi="宋体" w:cs="宋体" w:hint="eastAsia"/>
                <w:b w:val="0"/>
                <w:sz w:val="21"/>
                <w:szCs w:val="21"/>
              </w:rPr>
              <w:t>；</w:t>
            </w:r>
          </w:p>
          <w:p w:rsidR="00747CA2" w:rsidRPr="009C117F" w:rsidRDefault="000E4A98">
            <w:pPr>
              <w:ind w:firstLineChars="100" w:firstLine="210"/>
              <w:rPr>
                <w:rFonts w:ascii="宋体" w:hAnsi="宋体" w:cs="宋体"/>
                <w:b w:val="0"/>
                <w:sz w:val="21"/>
                <w:szCs w:val="21"/>
              </w:rPr>
            </w:pPr>
            <w:r w:rsidRPr="009C117F">
              <w:rPr>
                <w:rFonts w:ascii="宋体" w:hAnsi="宋体" w:cs="宋体" w:hint="eastAsia"/>
                <w:b w:val="0"/>
                <w:sz w:val="21"/>
                <w:szCs w:val="21"/>
              </w:rPr>
              <w:t>（</w:t>
            </w:r>
            <w:r w:rsidRPr="009C117F">
              <w:rPr>
                <w:rFonts w:ascii="宋体" w:hAnsi="宋体" w:cs="宋体" w:hint="eastAsia"/>
                <w:b w:val="0"/>
                <w:sz w:val="21"/>
                <w:szCs w:val="21"/>
              </w:rPr>
              <w:t>4</w:t>
            </w:r>
            <w:r w:rsidRPr="009C117F">
              <w:rPr>
                <w:rFonts w:ascii="宋体" w:hAnsi="宋体" w:cs="宋体" w:hint="eastAsia"/>
                <w:b w:val="0"/>
                <w:sz w:val="21"/>
                <w:szCs w:val="21"/>
              </w:rPr>
              <w:t>）</w:t>
            </w:r>
            <w:r w:rsidRPr="009C117F">
              <w:rPr>
                <w:rFonts w:ascii="宋体" w:hAnsi="宋体" w:cs="宋体" w:hint="eastAsia"/>
                <w:b w:val="0"/>
                <w:sz w:val="21"/>
                <w:szCs w:val="21"/>
              </w:rPr>
              <w:t>封孔质量：≤</w:t>
            </w:r>
            <w:r w:rsidRPr="009C117F">
              <w:rPr>
                <w:rFonts w:ascii="宋体" w:hAnsi="宋体" w:cs="宋体" w:hint="eastAsia"/>
                <w:b w:val="0"/>
                <w:sz w:val="21"/>
                <w:szCs w:val="21"/>
              </w:rPr>
              <w:t>10mg/</w:t>
            </w:r>
            <w:proofErr w:type="spellStart"/>
            <w:r w:rsidRPr="009C117F">
              <w:rPr>
                <w:rFonts w:ascii="宋体" w:hAnsi="宋体" w:cs="宋体" w:hint="eastAsia"/>
                <w:b w:val="0"/>
                <w:sz w:val="21"/>
                <w:szCs w:val="21"/>
              </w:rPr>
              <w:t>dm</w:t>
            </w:r>
            <w:proofErr w:type="spellEnd"/>
            <w:r w:rsidRPr="009C117F">
              <w:rPr>
                <w:rFonts w:ascii="宋体" w:hAnsi="宋体" w:cs="宋体" w:hint="eastAsia"/>
                <w:b w:val="0"/>
                <w:sz w:val="21"/>
                <w:szCs w:val="21"/>
              </w:rPr>
              <w:t>²；</w:t>
            </w:r>
          </w:p>
          <w:p w:rsidR="00747CA2" w:rsidRPr="009C117F" w:rsidRDefault="009A1590">
            <w:pPr>
              <w:rPr>
                <w:rFonts w:ascii="宋体" w:hAnsi="宋体" w:cs="宋体"/>
                <w:b w:val="0"/>
                <w:sz w:val="21"/>
                <w:szCs w:val="21"/>
              </w:rPr>
            </w:pPr>
            <w:r w:rsidRPr="009C117F">
              <w:rPr>
                <w:rFonts w:ascii="宋体" w:hAnsi="宋体" w:cs="宋体"/>
                <w:b w:val="0"/>
                <w:sz w:val="21"/>
                <w:szCs w:val="21"/>
              </w:rPr>
              <w:t>8</w:t>
            </w:r>
            <w:r w:rsidR="000E4A98" w:rsidRPr="009C117F">
              <w:rPr>
                <w:rFonts w:ascii="宋体" w:hAnsi="宋体" w:cs="宋体" w:hint="eastAsia"/>
                <w:b w:val="0"/>
                <w:sz w:val="21"/>
                <w:szCs w:val="21"/>
              </w:rPr>
              <w:t>、轨道采用高强度五金配件安装牢固，轨道支点数量≥</w:t>
            </w:r>
            <w:r w:rsidR="000E4A98" w:rsidRPr="009C117F">
              <w:rPr>
                <w:rFonts w:ascii="宋体" w:hAnsi="宋体" w:cs="宋体" w:hint="eastAsia"/>
                <w:b w:val="0"/>
                <w:sz w:val="21"/>
                <w:szCs w:val="21"/>
              </w:rPr>
              <w:t>3</w:t>
            </w:r>
            <w:r w:rsidR="000E4A98" w:rsidRPr="009C117F">
              <w:rPr>
                <w:rFonts w:ascii="宋体" w:hAnsi="宋体" w:cs="宋体" w:hint="eastAsia"/>
                <w:b w:val="0"/>
                <w:sz w:val="21"/>
                <w:szCs w:val="21"/>
              </w:rPr>
              <w:t>个</w:t>
            </w:r>
            <w:r w:rsidR="000E4A98" w:rsidRPr="009C117F">
              <w:rPr>
                <w:rFonts w:ascii="宋体" w:hAnsi="宋体" w:cs="宋体" w:hint="eastAsia"/>
                <w:b w:val="0"/>
                <w:sz w:val="21"/>
                <w:szCs w:val="21"/>
              </w:rPr>
              <w:t>/m</w:t>
            </w:r>
            <w:r w:rsidR="000E4A98" w:rsidRPr="009C117F">
              <w:rPr>
                <w:rFonts w:ascii="宋体" w:hAnsi="宋体" w:cs="宋体" w:hint="eastAsia"/>
                <w:b w:val="0"/>
                <w:sz w:val="21"/>
                <w:szCs w:val="21"/>
              </w:rPr>
              <w:t>，隐藏式安装，外观精美，不易生锈。</w:t>
            </w:r>
          </w:p>
          <w:p w:rsidR="00747CA2" w:rsidRPr="009C117F" w:rsidRDefault="009A1590">
            <w:pPr>
              <w:pStyle w:val="a5"/>
              <w:rPr>
                <w:rFonts w:ascii="宋体" w:hAnsi="宋体" w:cs="宋体"/>
                <w:sz w:val="21"/>
                <w:szCs w:val="21"/>
              </w:rPr>
            </w:pPr>
            <w:r w:rsidRPr="009C117F">
              <w:rPr>
                <w:rFonts w:ascii="宋体" w:hAnsi="宋体" w:cs="宋体" w:hint="eastAsia"/>
                <w:sz w:val="21"/>
                <w:szCs w:val="21"/>
              </w:rPr>
              <w:t>（三）</w:t>
            </w:r>
            <w:r w:rsidR="000E4A98" w:rsidRPr="009C117F">
              <w:rPr>
                <w:rFonts w:ascii="宋体" w:hAnsi="宋体" w:cs="宋体" w:hint="eastAsia"/>
                <w:sz w:val="21"/>
                <w:szCs w:val="21"/>
              </w:rPr>
              <w:t>、窗帘布带辅料</w:t>
            </w:r>
          </w:p>
          <w:p w:rsidR="009A1590" w:rsidRPr="009C117F" w:rsidRDefault="000E4A98">
            <w:pPr>
              <w:rPr>
                <w:rFonts w:ascii="宋体" w:hAnsi="宋体" w:cs="宋体" w:hint="eastAsia"/>
                <w:b w:val="0"/>
                <w:sz w:val="21"/>
                <w:szCs w:val="21"/>
              </w:rPr>
            </w:pPr>
            <w:r w:rsidRPr="009C117F">
              <w:rPr>
                <w:rFonts w:ascii="宋体" w:hAnsi="宋体" w:cs="宋体" w:hint="eastAsia"/>
                <w:b w:val="0"/>
                <w:sz w:val="21"/>
                <w:szCs w:val="21"/>
              </w:rPr>
              <w:t>1</w:t>
            </w:r>
            <w:r w:rsidRPr="009C117F">
              <w:rPr>
                <w:rFonts w:ascii="宋体" w:hAnsi="宋体" w:cs="宋体" w:hint="eastAsia"/>
                <w:b w:val="0"/>
                <w:sz w:val="21"/>
                <w:szCs w:val="21"/>
              </w:rPr>
              <w:t>、成分：</w:t>
            </w:r>
            <w:r w:rsidRPr="009C117F">
              <w:rPr>
                <w:rFonts w:ascii="宋体" w:hAnsi="宋体" w:cs="宋体" w:hint="eastAsia"/>
                <w:b w:val="0"/>
                <w:sz w:val="21"/>
                <w:szCs w:val="21"/>
              </w:rPr>
              <w:t>100%</w:t>
            </w:r>
            <w:r w:rsidRPr="009C117F">
              <w:rPr>
                <w:rFonts w:ascii="宋体" w:hAnsi="宋体" w:cs="宋体" w:hint="eastAsia"/>
                <w:b w:val="0"/>
                <w:sz w:val="21"/>
                <w:szCs w:val="21"/>
              </w:rPr>
              <w:t>聚酯纤维，</w:t>
            </w:r>
          </w:p>
          <w:p w:rsidR="009A1590" w:rsidRPr="009C117F" w:rsidRDefault="009A1590">
            <w:pPr>
              <w:rPr>
                <w:rFonts w:ascii="宋体" w:hAnsi="宋体" w:cs="宋体" w:hint="eastAsia"/>
                <w:b w:val="0"/>
                <w:sz w:val="21"/>
                <w:szCs w:val="21"/>
              </w:rPr>
            </w:pPr>
            <w:r w:rsidRPr="009C117F">
              <w:rPr>
                <w:rFonts w:ascii="宋体" w:hAnsi="宋体" w:cs="宋体" w:hint="eastAsia"/>
                <w:b w:val="0"/>
                <w:sz w:val="21"/>
                <w:szCs w:val="21"/>
              </w:rPr>
              <w:t>2、</w:t>
            </w:r>
            <w:r w:rsidR="000E4A98" w:rsidRPr="009C117F">
              <w:rPr>
                <w:rFonts w:ascii="宋体" w:hAnsi="宋体" w:cs="宋体" w:hint="eastAsia"/>
                <w:b w:val="0"/>
                <w:sz w:val="21"/>
                <w:szCs w:val="21"/>
              </w:rPr>
              <w:t>安全性能：符合国家纺织品强制性标准</w:t>
            </w:r>
            <w:r w:rsidR="000E4A98" w:rsidRPr="009C117F">
              <w:rPr>
                <w:rFonts w:ascii="宋体" w:hAnsi="宋体" w:cs="宋体" w:hint="eastAsia"/>
                <w:b w:val="0"/>
                <w:sz w:val="21"/>
                <w:szCs w:val="21"/>
              </w:rPr>
              <w:t>GB18401-2010C</w:t>
            </w:r>
            <w:r w:rsidR="000E4A98" w:rsidRPr="009C117F">
              <w:rPr>
                <w:rFonts w:ascii="宋体" w:hAnsi="宋体" w:cs="宋体" w:hint="eastAsia"/>
                <w:b w:val="0"/>
                <w:sz w:val="21"/>
                <w:szCs w:val="21"/>
              </w:rPr>
              <w:t>类或更优标准（</w:t>
            </w:r>
            <w:r w:rsidR="000E4A98" w:rsidRPr="009C117F">
              <w:rPr>
                <w:rFonts w:ascii="宋体" w:hAnsi="宋体" w:cs="宋体" w:hint="eastAsia"/>
                <w:b w:val="0"/>
                <w:sz w:val="21"/>
                <w:szCs w:val="21"/>
              </w:rPr>
              <w:t>GB18401-2010B</w:t>
            </w:r>
            <w:r w:rsidR="000E4A98" w:rsidRPr="009C117F">
              <w:rPr>
                <w:rFonts w:ascii="宋体" w:hAnsi="宋体" w:cs="宋体" w:hint="eastAsia"/>
                <w:b w:val="0"/>
                <w:sz w:val="21"/>
                <w:szCs w:val="21"/>
              </w:rPr>
              <w:t>类或</w:t>
            </w:r>
            <w:r w:rsidR="000E4A98" w:rsidRPr="009C117F">
              <w:rPr>
                <w:rFonts w:ascii="宋体" w:hAnsi="宋体" w:cs="宋体" w:hint="eastAsia"/>
                <w:b w:val="0"/>
                <w:sz w:val="21"/>
                <w:szCs w:val="21"/>
              </w:rPr>
              <w:t>A</w:t>
            </w:r>
            <w:r w:rsidR="000E4A98" w:rsidRPr="009C117F">
              <w:rPr>
                <w:rFonts w:ascii="宋体" w:hAnsi="宋体" w:cs="宋体" w:hint="eastAsia"/>
                <w:b w:val="0"/>
                <w:sz w:val="21"/>
                <w:szCs w:val="21"/>
              </w:rPr>
              <w:t>类）</w:t>
            </w:r>
            <w:r w:rsidR="000E4A98"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3</w:t>
            </w:r>
            <w:r w:rsidRPr="009C117F">
              <w:rPr>
                <w:rFonts w:ascii="宋体" w:hAnsi="宋体" w:cs="宋体" w:hint="eastAsia"/>
                <w:b w:val="0"/>
                <w:sz w:val="21"/>
                <w:szCs w:val="21"/>
              </w:rPr>
              <w:t>、抗紫外线性能（强力保持率）：老化前：经向≥</w:t>
            </w:r>
            <w:r w:rsidRPr="009C117F">
              <w:rPr>
                <w:rFonts w:ascii="宋体" w:hAnsi="宋体" w:cs="宋体" w:hint="eastAsia"/>
                <w:b w:val="0"/>
                <w:sz w:val="21"/>
                <w:szCs w:val="21"/>
              </w:rPr>
              <w:t>1800N</w:t>
            </w:r>
            <w:r w:rsidRPr="009C117F">
              <w:rPr>
                <w:rFonts w:ascii="宋体" w:hAnsi="宋体" w:cs="宋体" w:hint="eastAsia"/>
                <w:b w:val="0"/>
                <w:sz w:val="21"/>
                <w:szCs w:val="21"/>
              </w:rPr>
              <w:t>，老化后：经向≥</w:t>
            </w:r>
            <w:r w:rsidRPr="009C117F">
              <w:rPr>
                <w:rFonts w:ascii="宋体" w:hAnsi="宋体" w:cs="宋体" w:hint="eastAsia"/>
                <w:b w:val="0"/>
                <w:sz w:val="21"/>
                <w:szCs w:val="21"/>
              </w:rPr>
              <w:t>1100N</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4</w:t>
            </w:r>
            <w:r w:rsidRPr="009C117F">
              <w:rPr>
                <w:rFonts w:ascii="宋体" w:hAnsi="宋体" w:cs="宋体" w:hint="eastAsia"/>
                <w:b w:val="0"/>
                <w:sz w:val="21"/>
                <w:szCs w:val="21"/>
              </w:rPr>
              <w:t>、耐干洗色牢度≥</w:t>
            </w:r>
            <w:r w:rsidRPr="009C117F">
              <w:rPr>
                <w:rFonts w:ascii="宋体" w:hAnsi="宋体" w:cs="宋体" w:hint="eastAsia"/>
                <w:b w:val="0"/>
                <w:sz w:val="21"/>
                <w:szCs w:val="21"/>
              </w:rPr>
              <w:t>4</w:t>
            </w:r>
            <w:r w:rsidRPr="009C117F">
              <w:rPr>
                <w:rFonts w:ascii="宋体" w:hAnsi="宋体" w:cs="宋体" w:hint="eastAsia"/>
                <w:b w:val="0"/>
                <w:sz w:val="21"/>
                <w:szCs w:val="21"/>
              </w:rPr>
              <w:t>级，耐摩擦色牢度≥</w:t>
            </w:r>
            <w:r w:rsidRPr="009C117F">
              <w:rPr>
                <w:rFonts w:ascii="宋体" w:hAnsi="宋体" w:cs="宋体" w:hint="eastAsia"/>
                <w:b w:val="0"/>
                <w:sz w:val="21"/>
                <w:szCs w:val="21"/>
              </w:rPr>
              <w:t>4</w:t>
            </w:r>
            <w:r w:rsidRPr="009C117F">
              <w:rPr>
                <w:rFonts w:ascii="宋体" w:hAnsi="宋体" w:cs="宋体" w:hint="eastAsia"/>
                <w:b w:val="0"/>
                <w:sz w:val="21"/>
                <w:szCs w:val="21"/>
              </w:rPr>
              <w:t>级，耐光色牢度≥</w:t>
            </w:r>
            <w:r w:rsidRPr="009C117F">
              <w:rPr>
                <w:rFonts w:ascii="宋体" w:hAnsi="宋体" w:cs="宋体" w:hint="eastAsia"/>
                <w:b w:val="0"/>
                <w:sz w:val="21"/>
                <w:szCs w:val="21"/>
              </w:rPr>
              <w:t>4</w:t>
            </w:r>
            <w:r w:rsidRPr="009C117F">
              <w:rPr>
                <w:rFonts w:ascii="宋体" w:hAnsi="宋体" w:cs="宋体" w:hint="eastAsia"/>
                <w:b w:val="0"/>
                <w:sz w:val="21"/>
                <w:szCs w:val="21"/>
              </w:rPr>
              <w:t>级，</w:t>
            </w:r>
            <w:proofErr w:type="gramStart"/>
            <w:r w:rsidRPr="009C117F">
              <w:rPr>
                <w:rFonts w:ascii="宋体" w:hAnsi="宋体" w:cs="宋体" w:hint="eastAsia"/>
                <w:b w:val="0"/>
                <w:sz w:val="21"/>
                <w:szCs w:val="21"/>
              </w:rPr>
              <w:t>酚</w:t>
            </w:r>
            <w:proofErr w:type="gramEnd"/>
            <w:r w:rsidRPr="009C117F">
              <w:rPr>
                <w:rFonts w:ascii="宋体" w:hAnsi="宋体" w:cs="宋体" w:hint="eastAsia"/>
                <w:b w:val="0"/>
                <w:sz w:val="21"/>
                <w:szCs w:val="21"/>
              </w:rPr>
              <w:t>黄变≥</w:t>
            </w:r>
            <w:r w:rsidRPr="009C117F">
              <w:rPr>
                <w:rFonts w:ascii="宋体" w:hAnsi="宋体" w:cs="宋体" w:hint="eastAsia"/>
                <w:b w:val="0"/>
                <w:sz w:val="21"/>
                <w:szCs w:val="21"/>
              </w:rPr>
              <w:t>4</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5</w:t>
            </w:r>
            <w:r w:rsidRPr="009C117F">
              <w:rPr>
                <w:rFonts w:ascii="宋体" w:hAnsi="宋体" w:cs="宋体" w:hint="eastAsia"/>
                <w:b w:val="0"/>
                <w:sz w:val="21"/>
                <w:szCs w:val="21"/>
              </w:rPr>
              <w:t>、耐</w:t>
            </w:r>
            <w:proofErr w:type="gramStart"/>
            <w:r w:rsidRPr="009C117F">
              <w:rPr>
                <w:rFonts w:ascii="宋体" w:hAnsi="宋体" w:cs="宋体" w:hint="eastAsia"/>
                <w:b w:val="0"/>
                <w:sz w:val="21"/>
                <w:szCs w:val="21"/>
              </w:rPr>
              <w:t>酚</w:t>
            </w:r>
            <w:proofErr w:type="gramEnd"/>
            <w:r w:rsidRPr="009C117F">
              <w:rPr>
                <w:rFonts w:ascii="宋体" w:hAnsi="宋体" w:cs="宋体" w:hint="eastAsia"/>
                <w:b w:val="0"/>
                <w:sz w:val="21"/>
                <w:szCs w:val="21"/>
              </w:rPr>
              <w:t>黄变色牢度≥</w:t>
            </w:r>
            <w:r w:rsidRPr="009C117F">
              <w:rPr>
                <w:rFonts w:ascii="宋体" w:hAnsi="宋体" w:cs="宋体" w:hint="eastAsia"/>
                <w:b w:val="0"/>
                <w:sz w:val="21"/>
                <w:szCs w:val="21"/>
              </w:rPr>
              <w:t>4</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6</w:t>
            </w:r>
            <w:r w:rsidRPr="009C117F">
              <w:rPr>
                <w:rFonts w:ascii="宋体" w:hAnsi="宋体" w:cs="宋体" w:hint="eastAsia"/>
                <w:b w:val="0"/>
                <w:sz w:val="21"/>
                <w:szCs w:val="21"/>
              </w:rPr>
              <w:t>、</w:t>
            </w:r>
            <w:r w:rsidRPr="009C117F">
              <w:rPr>
                <w:rFonts w:ascii="宋体" w:hAnsi="宋体" w:cs="宋体" w:hint="eastAsia"/>
                <w:b w:val="0"/>
                <w:sz w:val="21"/>
                <w:szCs w:val="21"/>
              </w:rPr>
              <w:t>9</w:t>
            </w:r>
            <w:r w:rsidRPr="009C117F">
              <w:rPr>
                <w:rFonts w:ascii="宋体" w:hAnsi="宋体" w:cs="宋体" w:hint="eastAsia"/>
                <w:b w:val="0"/>
                <w:sz w:val="21"/>
                <w:szCs w:val="21"/>
              </w:rPr>
              <w:t>项致癌染料检测：禁用，</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7</w:t>
            </w:r>
            <w:r w:rsidRPr="009C117F">
              <w:rPr>
                <w:rFonts w:ascii="宋体" w:hAnsi="宋体" w:cs="宋体" w:hint="eastAsia"/>
                <w:b w:val="0"/>
                <w:sz w:val="21"/>
                <w:szCs w:val="21"/>
              </w:rPr>
              <w:t>、</w:t>
            </w:r>
            <w:r w:rsidRPr="009C117F">
              <w:rPr>
                <w:rFonts w:ascii="宋体" w:hAnsi="宋体" w:cs="宋体" w:hint="eastAsia"/>
                <w:b w:val="0"/>
                <w:sz w:val="21"/>
                <w:szCs w:val="21"/>
              </w:rPr>
              <w:t>24</w:t>
            </w:r>
            <w:r w:rsidRPr="009C117F">
              <w:rPr>
                <w:rFonts w:ascii="宋体" w:hAnsi="宋体" w:cs="宋体" w:hint="eastAsia"/>
                <w:b w:val="0"/>
                <w:sz w:val="21"/>
                <w:szCs w:val="21"/>
              </w:rPr>
              <w:t>项致敏染料检测：禁用，</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8</w:t>
            </w:r>
            <w:r w:rsidRPr="009C117F">
              <w:rPr>
                <w:rFonts w:ascii="宋体" w:hAnsi="宋体" w:cs="宋体" w:hint="eastAsia"/>
                <w:b w:val="0"/>
                <w:sz w:val="21"/>
                <w:szCs w:val="21"/>
              </w:rPr>
              <w:t>、防紫外线能力</w:t>
            </w:r>
            <w:r w:rsidRPr="009C117F">
              <w:rPr>
                <w:rFonts w:ascii="宋体" w:hAnsi="宋体" w:cs="宋体" w:hint="eastAsia"/>
                <w:b w:val="0"/>
                <w:sz w:val="21"/>
                <w:szCs w:val="21"/>
              </w:rPr>
              <w:t>:UPF</w:t>
            </w:r>
            <w:r w:rsidRPr="009C117F">
              <w:rPr>
                <w:rFonts w:ascii="宋体" w:hAnsi="宋体" w:cs="宋体" w:hint="eastAsia"/>
                <w:b w:val="0"/>
                <w:sz w:val="21"/>
                <w:szCs w:val="21"/>
              </w:rPr>
              <w:t>＞</w:t>
            </w:r>
            <w:r w:rsidRPr="009C117F">
              <w:rPr>
                <w:rFonts w:ascii="宋体" w:hAnsi="宋体" w:cs="宋体" w:hint="eastAsia"/>
                <w:b w:val="0"/>
                <w:sz w:val="21"/>
                <w:szCs w:val="21"/>
              </w:rPr>
              <w:t>40</w:t>
            </w:r>
            <w:r w:rsidRPr="009C117F">
              <w:rPr>
                <w:rFonts w:ascii="宋体" w:hAnsi="宋体" w:cs="宋体" w:hint="eastAsia"/>
                <w:b w:val="0"/>
                <w:sz w:val="21"/>
                <w:szCs w:val="21"/>
              </w:rPr>
              <w:t>，</w:t>
            </w:r>
            <w:r w:rsidRPr="009C117F">
              <w:rPr>
                <w:rFonts w:ascii="宋体" w:hAnsi="宋体" w:cs="宋体" w:hint="eastAsia"/>
                <w:b w:val="0"/>
                <w:sz w:val="21"/>
                <w:szCs w:val="21"/>
              </w:rPr>
              <w:t>T</w:t>
            </w:r>
            <w:r w:rsidRPr="009C117F">
              <w:rPr>
                <w:rFonts w:ascii="宋体" w:hAnsi="宋体" w:cs="宋体" w:hint="eastAsia"/>
                <w:b w:val="0"/>
                <w:sz w:val="21"/>
                <w:szCs w:val="21"/>
              </w:rPr>
              <w:t>（</w:t>
            </w:r>
            <w:r w:rsidRPr="009C117F">
              <w:rPr>
                <w:rFonts w:ascii="宋体" w:hAnsi="宋体" w:cs="宋体" w:hint="eastAsia"/>
                <w:b w:val="0"/>
                <w:sz w:val="21"/>
                <w:szCs w:val="21"/>
              </w:rPr>
              <w:t>UVA</w:t>
            </w:r>
            <w:r w:rsidRPr="009C117F">
              <w:rPr>
                <w:rFonts w:ascii="宋体" w:hAnsi="宋体" w:cs="宋体" w:hint="eastAsia"/>
                <w:b w:val="0"/>
                <w:sz w:val="21"/>
                <w:szCs w:val="21"/>
              </w:rPr>
              <w:t>）</w:t>
            </w:r>
            <w:proofErr w:type="spellStart"/>
            <w:r w:rsidRPr="009C117F">
              <w:rPr>
                <w:rFonts w:ascii="宋体" w:hAnsi="宋体" w:cs="宋体" w:hint="eastAsia"/>
                <w:b w:val="0"/>
                <w:sz w:val="21"/>
                <w:szCs w:val="21"/>
              </w:rPr>
              <w:t>av</w:t>
            </w:r>
            <w:proofErr w:type="spellEnd"/>
            <w:r w:rsidRPr="009C117F">
              <w:rPr>
                <w:rFonts w:ascii="宋体" w:hAnsi="宋体" w:cs="宋体" w:hint="eastAsia"/>
                <w:b w:val="0"/>
                <w:sz w:val="21"/>
                <w:szCs w:val="21"/>
              </w:rPr>
              <w:t>＜</w:t>
            </w:r>
            <w:r w:rsidRPr="009C117F">
              <w:rPr>
                <w:rFonts w:ascii="宋体" w:hAnsi="宋体" w:cs="宋体" w:hint="eastAsia"/>
                <w:b w:val="0"/>
                <w:sz w:val="21"/>
                <w:szCs w:val="21"/>
              </w:rPr>
              <w:t>5%</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9</w:t>
            </w:r>
            <w:r w:rsidRPr="009C117F">
              <w:rPr>
                <w:rFonts w:ascii="宋体" w:hAnsi="宋体" w:cs="宋体" w:hint="eastAsia"/>
                <w:b w:val="0"/>
                <w:sz w:val="21"/>
                <w:szCs w:val="21"/>
              </w:rPr>
              <w:t>、起毛起球（级）：符合≥</w:t>
            </w:r>
            <w:r w:rsidRPr="009C117F">
              <w:rPr>
                <w:rFonts w:ascii="宋体" w:hAnsi="宋体" w:cs="宋体" w:hint="eastAsia"/>
                <w:b w:val="0"/>
                <w:sz w:val="21"/>
                <w:szCs w:val="21"/>
              </w:rPr>
              <w:t>4</w:t>
            </w:r>
            <w:r w:rsidRPr="009C117F">
              <w:rPr>
                <w:rFonts w:ascii="宋体" w:hAnsi="宋体" w:cs="宋体" w:hint="eastAsia"/>
                <w:b w:val="0"/>
                <w:sz w:val="21"/>
                <w:szCs w:val="21"/>
              </w:rPr>
              <w:t>级，</w:t>
            </w:r>
            <w:r w:rsidR="009A1590" w:rsidRPr="009C117F">
              <w:rPr>
                <w:rFonts w:ascii="宋体" w:hAnsi="宋体" w:cs="宋体" w:hint="eastAsia"/>
                <w:b w:val="0"/>
                <w:sz w:val="21"/>
                <w:szCs w:val="21"/>
              </w:rPr>
              <w:t xml:space="preserve"> </w:t>
            </w:r>
          </w:p>
          <w:p w:rsidR="00747CA2" w:rsidRPr="009C117F" w:rsidRDefault="009A1590">
            <w:pPr>
              <w:rPr>
                <w:rFonts w:ascii="宋体" w:hAnsi="宋体" w:cs="宋体"/>
                <w:sz w:val="21"/>
                <w:szCs w:val="21"/>
              </w:rPr>
            </w:pPr>
            <w:r w:rsidRPr="009C117F">
              <w:rPr>
                <w:rFonts w:ascii="宋体" w:hAnsi="宋体" w:cs="宋体" w:hint="eastAsia"/>
                <w:kern w:val="0"/>
                <w:sz w:val="21"/>
                <w:szCs w:val="21"/>
                <w:lang w:bidi="ar"/>
              </w:rPr>
              <w:t>（四）</w:t>
            </w:r>
            <w:r w:rsidR="000E4A98" w:rsidRPr="009C117F">
              <w:rPr>
                <w:rFonts w:ascii="宋体" w:hAnsi="宋体" w:cs="宋体" w:hint="eastAsia"/>
                <w:kern w:val="0"/>
                <w:sz w:val="21"/>
                <w:szCs w:val="21"/>
                <w:lang w:bidi="ar"/>
              </w:rPr>
              <w:t>、窗帘挂钩</w:t>
            </w:r>
          </w:p>
          <w:p w:rsidR="00747CA2" w:rsidRPr="009C117F" w:rsidRDefault="000E4A98">
            <w:pPr>
              <w:ind w:firstLineChars="100" w:firstLine="210"/>
              <w:rPr>
                <w:rFonts w:ascii="宋体" w:hAnsi="宋体" w:cs="宋体"/>
                <w:b w:val="0"/>
                <w:sz w:val="21"/>
                <w:szCs w:val="21"/>
              </w:rPr>
            </w:pPr>
            <w:r w:rsidRPr="009C117F">
              <w:rPr>
                <w:rFonts w:ascii="宋体" w:hAnsi="宋体" w:cs="宋体" w:hint="eastAsia"/>
                <w:b w:val="0"/>
                <w:sz w:val="21"/>
                <w:szCs w:val="21"/>
              </w:rPr>
              <w:t>成分：</w:t>
            </w:r>
            <w:r w:rsidRPr="009C117F">
              <w:rPr>
                <w:rFonts w:ascii="宋体" w:hAnsi="宋体" w:cs="宋体" w:hint="eastAsia"/>
                <w:b w:val="0"/>
                <w:sz w:val="21"/>
                <w:szCs w:val="21"/>
              </w:rPr>
              <w:t>PP</w:t>
            </w:r>
            <w:r w:rsidRPr="009C117F">
              <w:rPr>
                <w:rFonts w:ascii="宋体" w:hAnsi="宋体" w:cs="宋体" w:hint="eastAsia"/>
                <w:b w:val="0"/>
                <w:sz w:val="21"/>
                <w:szCs w:val="21"/>
              </w:rPr>
              <w:t>材质调节钩，卡槽光滑随意调节不卡顿表面无异物不伤窗帘。一米窗帘宽度方向挂钩不少于</w:t>
            </w:r>
            <w:r w:rsidRPr="009C117F">
              <w:rPr>
                <w:rFonts w:ascii="宋体" w:hAnsi="宋体" w:cs="宋体" w:hint="eastAsia"/>
                <w:b w:val="0"/>
                <w:sz w:val="21"/>
                <w:szCs w:val="21"/>
              </w:rPr>
              <w:t>7</w:t>
            </w:r>
            <w:r w:rsidRPr="009C117F">
              <w:rPr>
                <w:rFonts w:ascii="宋体" w:hAnsi="宋体" w:cs="宋体" w:hint="eastAsia"/>
                <w:b w:val="0"/>
                <w:sz w:val="21"/>
                <w:szCs w:val="21"/>
              </w:rPr>
              <w:t>个。</w:t>
            </w:r>
          </w:p>
          <w:p w:rsidR="00747CA2" w:rsidRPr="009C117F" w:rsidRDefault="009A1590">
            <w:pPr>
              <w:rPr>
                <w:rFonts w:ascii="宋体" w:hAnsi="宋体" w:cs="宋体"/>
                <w:sz w:val="21"/>
                <w:szCs w:val="21"/>
              </w:rPr>
            </w:pPr>
            <w:r w:rsidRPr="009C117F">
              <w:rPr>
                <w:rFonts w:ascii="宋体" w:hAnsi="宋体" w:cs="宋体" w:hint="eastAsia"/>
                <w:sz w:val="21"/>
                <w:szCs w:val="21"/>
              </w:rPr>
              <w:t>（五）</w:t>
            </w:r>
            <w:r w:rsidR="000E4A98" w:rsidRPr="009C117F">
              <w:rPr>
                <w:rFonts w:ascii="宋体" w:hAnsi="宋体" w:cs="宋体" w:hint="eastAsia"/>
                <w:sz w:val="21"/>
                <w:szCs w:val="21"/>
              </w:rPr>
              <w:t>、窗帘工艺</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1</w:t>
            </w:r>
            <w:r w:rsidRPr="009C117F">
              <w:rPr>
                <w:rFonts w:ascii="宋体" w:hAnsi="宋体" w:cs="宋体" w:hint="eastAsia"/>
                <w:b w:val="0"/>
                <w:bCs/>
                <w:sz w:val="21"/>
                <w:szCs w:val="21"/>
              </w:rPr>
              <w:t>、</w:t>
            </w:r>
            <w:r w:rsidRPr="009C117F">
              <w:rPr>
                <w:rFonts w:ascii="宋体" w:hAnsi="宋体" w:cs="宋体" w:hint="eastAsia"/>
                <w:b w:val="0"/>
                <w:bCs/>
                <w:sz w:val="21"/>
                <w:szCs w:val="21"/>
              </w:rPr>
              <w:t>采用轨道安装，轨道中部交叉</w:t>
            </w:r>
            <w:r w:rsidRPr="009C117F">
              <w:rPr>
                <w:rFonts w:ascii="宋体" w:hAnsi="宋体" w:cs="宋体" w:hint="eastAsia"/>
                <w:b w:val="0"/>
                <w:bCs/>
                <w:sz w:val="21"/>
                <w:szCs w:val="21"/>
              </w:rPr>
              <w:t>20cm</w:t>
            </w:r>
            <w:r w:rsidRPr="009C117F">
              <w:rPr>
                <w:rFonts w:ascii="宋体" w:hAnsi="宋体" w:cs="宋体" w:hint="eastAsia"/>
                <w:b w:val="0"/>
                <w:bCs/>
                <w:sz w:val="21"/>
                <w:szCs w:val="21"/>
              </w:rPr>
              <w:t>防漏光。</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2</w:t>
            </w:r>
            <w:r w:rsidRPr="009C117F">
              <w:rPr>
                <w:rFonts w:ascii="宋体" w:hAnsi="宋体" w:cs="宋体" w:hint="eastAsia"/>
                <w:b w:val="0"/>
                <w:bCs/>
                <w:sz w:val="21"/>
                <w:szCs w:val="21"/>
              </w:rPr>
              <w:t>、制作比例为</w:t>
            </w:r>
            <w:r w:rsidRPr="009C117F">
              <w:rPr>
                <w:rFonts w:ascii="宋体" w:hAnsi="宋体" w:cs="宋体" w:hint="eastAsia"/>
                <w:b w:val="0"/>
                <w:bCs/>
                <w:sz w:val="21"/>
                <w:szCs w:val="21"/>
              </w:rPr>
              <w:t xml:space="preserve"> 1</w:t>
            </w:r>
            <w:r w:rsidRPr="009C117F">
              <w:rPr>
                <w:rFonts w:ascii="宋体" w:hAnsi="宋体" w:cs="宋体" w:hint="eastAsia"/>
                <w:b w:val="0"/>
                <w:bCs/>
                <w:sz w:val="21"/>
                <w:szCs w:val="21"/>
              </w:rPr>
              <w:t>：</w:t>
            </w:r>
            <w:r w:rsidRPr="009C117F">
              <w:rPr>
                <w:rFonts w:ascii="宋体" w:hAnsi="宋体" w:cs="宋体" w:hint="eastAsia"/>
                <w:b w:val="0"/>
                <w:bCs/>
                <w:sz w:val="21"/>
                <w:szCs w:val="21"/>
              </w:rPr>
              <w:t>2</w:t>
            </w:r>
            <w:r w:rsidRPr="009C117F">
              <w:rPr>
                <w:rFonts w:ascii="宋体" w:hAnsi="宋体" w:cs="宋体" w:hint="eastAsia"/>
                <w:b w:val="0"/>
                <w:bCs/>
                <w:sz w:val="21"/>
                <w:szCs w:val="21"/>
              </w:rPr>
              <w:t>（窗户净宽度与布料宽之比，不含折边，充分保证窗帘美观）；</w:t>
            </w:r>
            <w:r w:rsidRPr="009C117F">
              <w:rPr>
                <w:rFonts w:ascii="宋体" w:hAnsi="宋体" w:cs="宋体" w:hint="eastAsia"/>
                <w:b w:val="0"/>
                <w:bCs/>
                <w:sz w:val="21"/>
                <w:szCs w:val="21"/>
              </w:rPr>
              <w:t xml:space="preserve"> </w:t>
            </w:r>
            <w:r w:rsidRPr="009C117F">
              <w:rPr>
                <w:rFonts w:ascii="宋体" w:hAnsi="宋体" w:cs="宋体" w:hint="eastAsia"/>
                <w:b w:val="0"/>
                <w:bCs/>
                <w:sz w:val="21"/>
                <w:szCs w:val="21"/>
              </w:rPr>
              <w:t>上折边≥</w:t>
            </w:r>
            <w:r w:rsidRPr="009C117F">
              <w:rPr>
                <w:rFonts w:ascii="宋体" w:hAnsi="宋体" w:cs="宋体" w:hint="eastAsia"/>
                <w:b w:val="0"/>
                <w:bCs/>
                <w:sz w:val="21"/>
                <w:szCs w:val="21"/>
              </w:rPr>
              <w:t>10cm</w:t>
            </w:r>
            <w:r w:rsidRPr="009C117F">
              <w:rPr>
                <w:rFonts w:ascii="宋体" w:hAnsi="宋体" w:cs="宋体" w:hint="eastAsia"/>
                <w:b w:val="0"/>
                <w:bCs/>
                <w:sz w:val="21"/>
                <w:szCs w:val="21"/>
              </w:rPr>
              <w:t>、下折边≥</w:t>
            </w:r>
            <w:r w:rsidRPr="009C117F">
              <w:rPr>
                <w:rFonts w:ascii="宋体" w:hAnsi="宋体" w:cs="宋体" w:hint="eastAsia"/>
                <w:b w:val="0"/>
                <w:bCs/>
                <w:sz w:val="21"/>
                <w:szCs w:val="21"/>
              </w:rPr>
              <w:t xml:space="preserve"> 10cm</w:t>
            </w:r>
            <w:r w:rsidRPr="009C117F">
              <w:rPr>
                <w:rFonts w:ascii="宋体" w:hAnsi="宋体" w:cs="宋体" w:hint="eastAsia"/>
                <w:b w:val="0"/>
                <w:bCs/>
                <w:sz w:val="21"/>
                <w:szCs w:val="21"/>
              </w:rPr>
              <w:t>、侧折边各</w:t>
            </w:r>
            <w:r w:rsidRPr="009C117F">
              <w:rPr>
                <w:rFonts w:ascii="宋体" w:hAnsi="宋体" w:cs="宋体" w:hint="eastAsia"/>
                <w:b w:val="0"/>
                <w:bCs/>
                <w:sz w:val="21"/>
                <w:szCs w:val="21"/>
              </w:rPr>
              <w:t xml:space="preserve"> </w:t>
            </w:r>
            <w:r w:rsidRPr="009C117F">
              <w:rPr>
                <w:rFonts w:ascii="宋体" w:hAnsi="宋体" w:cs="宋体" w:hint="eastAsia"/>
                <w:b w:val="0"/>
                <w:bCs/>
                <w:sz w:val="21"/>
                <w:szCs w:val="21"/>
              </w:rPr>
              <w:t>≥</w:t>
            </w:r>
            <w:r w:rsidRPr="009C117F">
              <w:rPr>
                <w:rFonts w:ascii="宋体" w:hAnsi="宋体" w:cs="宋体" w:hint="eastAsia"/>
                <w:b w:val="0"/>
                <w:bCs/>
                <w:sz w:val="21"/>
                <w:szCs w:val="21"/>
              </w:rPr>
              <w:t>5cm</w:t>
            </w:r>
            <w:r w:rsidRPr="009C117F">
              <w:rPr>
                <w:rFonts w:ascii="宋体" w:hAnsi="宋体" w:cs="宋体" w:hint="eastAsia"/>
                <w:b w:val="0"/>
                <w:bCs/>
                <w:sz w:val="21"/>
                <w:szCs w:val="21"/>
              </w:rPr>
              <w:t>。窗帘完成后下边缘距离地面</w:t>
            </w:r>
            <w:r w:rsidRPr="009C117F">
              <w:rPr>
                <w:rFonts w:ascii="宋体" w:hAnsi="宋体" w:cs="宋体" w:hint="eastAsia"/>
                <w:b w:val="0"/>
                <w:bCs/>
                <w:sz w:val="21"/>
                <w:szCs w:val="21"/>
              </w:rPr>
              <w:t>8cm</w:t>
            </w:r>
            <w:r w:rsidRPr="009C117F">
              <w:rPr>
                <w:rFonts w:ascii="宋体" w:hAnsi="宋体" w:cs="宋体"/>
                <w:b w:val="0"/>
                <w:bCs/>
                <w:sz w:val="21"/>
                <w:szCs w:val="21"/>
              </w:rPr>
              <w:t>-10cm</w:t>
            </w:r>
            <w:r w:rsidRPr="009C117F">
              <w:rPr>
                <w:rFonts w:ascii="宋体" w:hAnsi="宋体" w:cs="宋体" w:hint="eastAsia"/>
                <w:b w:val="0"/>
                <w:bCs/>
                <w:sz w:val="21"/>
                <w:szCs w:val="21"/>
              </w:rPr>
              <w:t>。</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3</w:t>
            </w:r>
            <w:r w:rsidRPr="009C117F">
              <w:rPr>
                <w:rFonts w:ascii="宋体" w:hAnsi="宋体" w:cs="宋体" w:hint="eastAsia"/>
                <w:b w:val="0"/>
                <w:bCs/>
                <w:sz w:val="21"/>
                <w:szCs w:val="21"/>
              </w:rPr>
              <w:t>、同一窗户的布帘幅数根据房间大小、房间内窗户规格种类等结合整体美观等要求由中标人提出建议方案，由采购人或使用人审核确定，布料花型、花位方向要一致。布料花型等适用于使用窗帘布幅宽方向或窗帘布长度方向作为制作好窗帘的悬挂方向。</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4</w:t>
            </w:r>
            <w:r w:rsidRPr="009C117F">
              <w:rPr>
                <w:rFonts w:ascii="宋体" w:hAnsi="宋体" w:cs="宋体" w:hint="eastAsia"/>
                <w:b w:val="0"/>
                <w:bCs/>
                <w:sz w:val="21"/>
                <w:szCs w:val="21"/>
              </w:rPr>
              <w:t>、窗帘裁剪缝制平直方正，同一幅窗帘左右上下偏差不得大于</w:t>
            </w:r>
            <w:r w:rsidRPr="009C117F">
              <w:rPr>
                <w:rFonts w:ascii="宋体" w:hAnsi="宋体" w:cs="宋体" w:hint="eastAsia"/>
                <w:b w:val="0"/>
                <w:bCs/>
                <w:sz w:val="21"/>
                <w:szCs w:val="21"/>
              </w:rPr>
              <w:t xml:space="preserve"> 1.0cm</w:t>
            </w:r>
            <w:r w:rsidRPr="009C117F">
              <w:rPr>
                <w:rFonts w:ascii="宋体" w:hAnsi="宋体" w:cs="宋体" w:hint="eastAsia"/>
                <w:b w:val="0"/>
                <w:bCs/>
                <w:sz w:val="21"/>
                <w:szCs w:val="21"/>
              </w:rPr>
              <w:t>；同一平面的不同幅的窗帘，其尺寸偏差不得大于</w:t>
            </w:r>
            <w:r w:rsidRPr="009C117F">
              <w:rPr>
                <w:rFonts w:ascii="宋体" w:hAnsi="宋体" w:cs="宋体" w:hint="eastAsia"/>
                <w:b w:val="0"/>
                <w:bCs/>
                <w:sz w:val="21"/>
                <w:szCs w:val="21"/>
              </w:rPr>
              <w:t xml:space="preserve"> 1.0cm</w:t>
            </w:r>
            <w:r w:rsidRPr="009C117F">
              <w:rPr>
                <w:rFonts w:ascii="宋体" w:hAnsi="宋体" w:cs="宋体" w:hint="eastAsia"/>
                <w:b w:val="0"/>
                <w:bCs/>
                <w:sz w:val="21"/>
                <w:szCs w:val="21"/>
              </w:rPr>
              <w:t>。</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5</w:t>
            </w:r>
            <w:r w:rsidRPr="009C117F">
              <w:rPr>
                <w:rFonts w:ascii="宋体" w:hAnsi="宋体" w:cs="宋体" w:hint="eastAsia"/>
                <w:b w:val="0"/>
                <w:bCs/>
                <w:sz w:val="21"/>
                <w:szCs w:val="21"/>
              </w:rPr>
              <w:t>、使用的缝纫线应与布料颜色相似。</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6</w:t>
            </w:r>
            <w:r w:rsidRPr="009C117F">
              <w:rPr>
                <w:rFonts w:ascii="宋体" w:hAnsi="宋体" w:cs="宋体" w:hint="eastAsia"/>
                <w:b w:val="0"/>
                <w:bCs/>
                <w:sz w:val="21"/>
                <w:szCs w:val="21"/>
              </w:rPr>
              <w:t>、制作好的</w:t>
            </w:r>
            <w:proofErr w:type="gramStart"/>
            <w:r w:rsidRPr="009C117F">
              <w:rPr>
                <w:rFonts w:ascii="宋体" w:hAnsi="宋体" w:cs="宋体" w:hint="eastAsia"/>
                <w:b w:val="0"/>
                <w:bCs/>
                <w:sz w:val="21"/>
                <w:szCs w:val="21"/>
              </w:rPr>
              <w:t>窗帘布无扭曲</w:t>
            </w:r>
            <w:proofErr w:type="gramEnd"/>
            <w:r w:rsidRPr="009C117F">
              <w:rPr>
                <w:rFonts w:ascii="宋体" w:hAnsi="宋体" w:cs="宋体" w:hint="eastAsia"/>
                <w:b w:val="0"/>
                <w:bCs/>
                <w:sz w:val="21"/>
                <w:szCs w:val="21"/>
              </w:rPr>
              <w:t>、无漏针、拼缝平直，拼缝隐藏于窗帘褶皱里；</w:t>
            </w:r>
          </w:p>
          <w:p w:rsidR="00747CA2" w:rsidRPr="009C117F" w:rsidRDefault="000E4A98" w:rsidP="009A1590">
            <w:pPr>
              <w:rPr>
                <w:rFonts w:ascii="宋体" w:hAnsi="宋体" w:cs="宋体"/>
                <w:b w:val="0"/>
                <w:bCs/>
                <w:sz w:val="21"/>
                <w:szCs w:val="21"/>
              </w:rPr>
            </w:pPr>
            <w:r w:rsidRPr="009C117F">
              <w:rPr>
                <w:rFonts w:ascii="宋体" w:hAnsi="宋体" w:cs="宋体" w:hint="eastAsia"/>
                <w:b w:val="0"/>
                <w:bCs/>
                <w:sz w:val="21"/>
                <w:szCs w:val="21"/>
              </w:rPr>
              <w:t>7</w:t>
            </w:r>
            <w:r w:rsidRPr="009C117F">
              <w:rPr>
                <w:rFonts w:ascii="宋体" w:hAnsi="宋体" w:cs="宋体" w:hint="eastAsia"/>
                <w:b w:val="0"/>
                <w:bCs/>
                <w:sz w:val="21"/>
                <w:szCs w:val="21"/>
              </w:rPr>
              <w:t>、布带缝线平整，正视面不得看到窗帘布后的布带；钩子套好后必须平整牢固，钩距布置合理；拉动布帘时平顺，窗帘合上时</w:t>
            </w:r>
            <w:proofErr w:type="gramStart"/>
            <w:r w:rsidRPr="009C117F">
              <w:rPr>
                <w:rFonts w:ascii="宋体" w:hAnsi="宋体" w:cs="宋体" w:hint="eastAsia"/>
                <w:b w:val="0"/>
                <w:bCs/>
                <w:sz w:val="21"/>
                <w:szCs w:val="21"/>
              </w:rPr>
              <w:t>不</w:t>
            </w:r>
            <w:proofErr w:type="gramEnd"/>
            <w:r w:rsidRPr="009C117F">
              <w:rPr>
                <w:rFonts w:ascii="宋体" w:hAnsi="宋体" w:cs="宋体" w:hint="eastAsia"/>
                <w:b w:val="0"/>
                <w:bCs/>
                <w:sz w:val="21"/>
                <w:szCs w:val="21"/>
              </w:rPr>
              <w:t>反向滑动，保证帘布在合上时中间无空隙。</w:t>
            </w:r>
          </w:p>
          <w:p w:rsidR="00747CA2" w:rsidRPr="009C117F" w:rsidRDefault="000E4A98" w:rsidP="009A1590">
            <w:pPr>
              <w:rPr>
                <w:rFonts w:ascii="宋体" w:hAnsi="宋体" w:cs="宋体"/>
                <w:b w:val="0"/>
                <w:sz w:val="21"/>
                <w:szCs w:val="21"/>
              </w:rPr>
            </w:pPr>
            <w:r w:rsidRPr="009C117F">
              <w:rPr>
                <w:rFonts w:ascii="宋体" w:hAnsi="宋体" w:cs="宋体" w:hint="eastAsia"/>
                <w:b w:val="0"/>
                <w:bCs/>
                <w:sz w:val="21"/>
                <w:szCs w:val="21"/>
              </w:rPr>
              <w:t>8</w:t>
            </w:r>
            <w:r w:rsidRPr="009C117F">
              <w:rPr>
                <w:rFonts w:ascii="宋体" w:hAnsi="宋体" w:cs="宋体" w:hint="eastAsia"/>
                <w:b w:val="0"/>
                <w:bCs/>
                <w:sz w:val="21"/>
                <w:szCs w:val="21"/>
              </w:rPr>
              <w:t>、</w:t>
            </w:r>
            <w:r w:rsidRPr="009C117F">
              <w:rPr>
                <w:rFonts w:ascii="宋体" w:hAnsi="宋体" w:cs="宋体" w:hint="eastAsia"/>
                <w:sz w:val="21"/>
                <w:szCs w:val="21"/>
              </w:rPr>
              <w:t>所有布</w:t>
            </w:r>
            <w:proofErr w:type="gramStart"/>
            <w:r w:rsidRPr="009C117F">
              <w:rPr>
                <w:rFonts w:ascii="宋体" w:hAnsi="宋体" w:cs="宋体" w:hint="eastAsia"/>
                <w:sz w:val="21"/>
                <w:szCs w:val="21"/>
              </w:rPr>
              <w:t>艺帘为</w:t>
            </w:r>
            <w:proofErr w:type="gramEnd"/>
            <w:r w:rsidRPr="009C117F">
              <w:rPr>
                <w:rFonts w:ascii="宋体" w:hAnsi="宋体" w:cs="宋体" w:hint="eastAsia"/>
                <w:sz w:val="21"/>
                <w:szCs w:val="21"/>
              </w:rPr>
              <w:t>韩褶工艺、成品为高温消毒杀菌定型包含送货、安装及各种辅材。</w:t>
            </w:r>
          </w:p>
        </w:tc>
        <w:tc>
          <w:tcPr>
            <w:tcW w:w="1850" w:type="dxa"/>
            <w:shd w:val="clear" w:color="auto" w:fill="auto"/>
            <w:vAlign w:val="center"/>
          </w:tcPr>
          <w:p w:rsidR="00747CA2" w:rsidRPr="009C117F" w:rsidRDefault="000E4A98">
            <w:pPr>
              <w:jc w:val="center"/>
              <w:rPr>
                <w:rFonts w:ascii="宋体" w:hAnsi="宋体" w:cs="宋体"/>
                <w:sz w:val="21"/>
                <w:szCs w:val="21"/>
              </w:rPr>
            </w:pPr>
            <w:r w:rsidRPr="009C117F">
              <w:rPr>
                <w:rFonts w:ascii="宋体" w:hAnsi="宋体" w:cs="宋体" w:hint="eastAsia"/>
                <w:sz w:val="21"/>
                <w:szCs w:val="21"/>
              </w:rPr>
              <w:lastRenderedPageBreak/>
              <w:t>1:2</w:t>
            </w:r>
          </w:p>
        </w:tc>
      </w:tr>
      <w:tr w:rsidR="009C117F" w:rsidRPr="009C117F">
        <w:trPr>
          <w:trHeight w:val="630"/>
        </w:trPr>
        <w:tc>
          <w:tcPr>
            <w:tcW w:w="9918" w:type="dxa"/>
            <w:gridSpan w:val="2"/>
            <w:shd w:val="clear" w:color="auto" w:fill="auto"/>
            <w:noWrap/>
            <w:vAlign w:val="center"/>
          </w:tcPr>
          <w:p w:rsidR="00747CA2" w:rsidRPr="009C117F" w:rsidRDefault="000E4A98">
            <w:pPr>
              <w:jc w:val="center"/>
              <w:rPr>
                <w:rFonts w:ascii="宋体" w:hAnsi="宋体" w:cs="宋体"/>
                <w:sz w:val="21"/>
                <w:szCs w:val="21"/>
              </w:rPr>
            </w:pPr>
            <w:r w:rsidRPr="009C117F">
              <w:rPr>
                <w:rFonts w:ascii="宋体" w:hAnsi="宋体" w:cs="宋体" w:hint="eastAsia"/>
                <w:sz w:val="21"/>
                <w:szCs w:val="21"/>
              </w:rPr>
              <w:lastRenderedPageBreak/>
              <w:t>二</w:t>
            </w:r>
            <w:r w:rsidRPr="009C117F">
              <w:rPr>
                <w:rFonts w:ascii="宋体" w:hAnsi="宋体" w:cs="宋体" w:hint="eastAsia"/>
                <w:sz w:val="21"/>
                <w:szCs w:val="21"/>
              </w:rPr>
              <w:t>.</w:t>
            </w:r>
            <w:r w:rsidRPr="009C117F">
              <w:rPr>
                <w:rFonts w:ascii="宋体" w:hAnsi="宋体" w:cs="宋体" w:hint="eastAsia"/>
                <w:sz w:val="21"/>
                <w:szCs w:val="21"/>
              </w:rPr>
              <w:t>卷帘技术要求</w:t>
            </w:r>
          </w:p>
        </w:tc>
      </w:tr>
      <w:tr w:rsidR="009C117F" w:rsidRPr="009C117F">
        <w:trPr>
          <w:trHeight w:val="647"/>
        </w:trPr>
        <w:tc>
          <w:tcPr>
            <w:tcW w:w="8068" w:type="dxa"/>
            <w:shd w:val="clear" w:color="auto" w:fill="auto"/>
            <w:noWrap/>
            <w:vAlign w:val="center"/>
          </w:tcPr>
          <w:p w:rsidR="00747CA2" w:rsidRPr="009C117F" w:rsidRDefault="000E4A98">
            <w:pPr>
              <w:jc w:val="center"/>
              <w:rPr>
                <w:rFonts w:ascii="宋体" w:hAnsi="宋体" w:cs="宋体"/>
                <w:sz w:val="21"/>
                <w:szCs w:val="21"/>
              </w:rPr>
            </w:pPr>
            <w:r w:rsidRPr="009C117F">
              <w:rPr>
                <w:rFonts w:ascii="宋体" w:hAnsi="宋体" w:cs="宋体" w:hint="eastAsia"/>
                <w:sz w:val="21"/>
                <w:szCs w:val="21"/>
              </w:rPr>
              <w:t>技术参数</w:t>
            </w:r>
          </w:p>
        </w:tc>
        <w:tc>
          <w:tcPr>
            <w:tcW w:w="1850" w:type="dxa"/>
            <w:shd w:val="clear" w:color="auto" w:fill="auto"/>
            <w:noWrap/>
            <w:vAlign w:val="center"/>
          </w:tcPr>
          <w:p w:rsidR="00747CA2" w:rsidRPr="009C117F" w:rsidRDefault="000E4A98">
            <w:pPr>
              <w:jc w:val="center"/>
              <w:rPr>
                <w:rFonts w:ascii="宋体" w:hAnsi="宋体" w:cs="宋体"/>
                <w:sz w:val="21"/>
                <w:szCs w:val="21"/>
              </w:rPr>
            </w:pPr>
            <w:r w:rsidRPr="009C117F">
              <w:rPr>
                <w:rFonts w:ascii="宋体" w:hAnsi="宋体" w:cs="宋体" w:hint="eastAsia"/>
                <w:sz w:val="21"/>
                <w:szCs w:val="21"/>
              </w:rPr>
              <w:t>制作尺寸</w:t>
            </w:r>
          </w:p>
        </w:tc>
      </w:tr>
      <w:tr w:rsidR="009C117F" w:rsidRPr="009C117F">
        <w:trPr>
          <w:trHeight w:val="743"/>
        </w:trPr>
        <w:tc>
          <w:tcPr>
            <w:tcW w:w="8068" w:type="dxa"/>
            <w:shd w:val="clear" w:color="auto" w:fill="auto"/>
            <w:noWrap/>
            <w:vAlign w:val="center"/>
          </w:tcPr>
          <w:p w:rsidR="00747CA2" w:rsidRPr="009C117F" w:rsidRDefault="009A1590">
            <w:pPr>
              <w:rPr>
                <w:rFonts w:ascii="宋体" w:hAnsi="宋体" w:cs="宋体"/>
                <w:sz w:val="21"/>
                <w:szCs w:val="21"/>
              </w:rPr>
            </w:pPr>
            <w:r w:rsidRPr="009C117F">
              <w:rPr>
                <w:rFonts w:ascii="宋体" w:hAnsi="宋体" w:cs="宋体" w:hint="eastAsia"/>
                <w:sz w:val="21"/>
                <w:szCs w:val="21"/>
              </w:rPr>
              <w:lastRenderedPageBreak/>
              <w:t>（一）</w:t>
            </w:r>
            <w:r w:rsidR="000E4A98" w:rsidRPr="009C117F">
              <w:rPr>
                <w:rFonts w:ascii="宋体" w:hAnsi="宋体" w:cs="宋体" w:hint="eastAsia"/>
                <w:sz w:val="21"/>
                <w:szCs w:val="21"/>
              </w:rPr>
              <w:t>、卷帘面料</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1</w:t>
            </w:r>
            <w:r w:rsidRPr="009C117F">
              <w:rPr>
                <w:rFonts w:ascii="宋体" w:hAnsi="宋体" w:cs="宋体" w:hint="eastAsia"/>
                <w:b w:val="0"/>
                <w:sz w:val="21"/>
                <w:szCs w:val="21"/>
              </w:rPr>
              <w:t>、成分：</w:t>
            </w:r>
            <w:r w:rsidR="00A95DE5" w:rsidRPr="009C117F">
              <w:rPr>
                <w:rFonts w:ascii="宋体" w:hAnsi="宋体" w:cs="宋体" w:hint="eastAsia"/>
                <w:b w:val="0"/>
                <w:sz w:val="21"/>
                <w:szCs w:val="21"/>
              </w:rPr>
              <w:t>聚酯纤维+</w:t>
            </w:r>
            <w:r w:rsidRPr="009C117F">
              <w:rPr>
                <w:rFonts w:ascii="宋体" w:hAnsi="宋体" w:cs="宋体" w:hint="eastAsia"/>
                <w:b w:val="0"/>
                <w:sz w:val="21"/>
                <w:szCs w:val="21"/>
              </w:rPr>
              <w:t>玻璃纤维</w:t>
            </w:r>
            <w:r w:rsidR="00A95DE5" w:rsidRPr="009C117F">
              <w:rPr>
                <w:rFonts w:ascii="宋体" w:hAnsi="宋体" w:cs="宋体" w:hint="eastAsia"/>
                <w:b w:val="0"/>
                <w:sz w:val="21"/>
                <w:szCs w:val="21"/>
              </w:rPr>
              <w:t>，玻璃纤维</w:t>
            </w:r>
            <w:r w:rsidRPr="009C117F">
              <w:rPr>
                <w:rFonts w:ascii="宋体" w:hAnsi="宋体" w:cs="宋体" w:hint="eastAsia"/>
                <w:b w:val="0"/>
                <w:sz w:val="21"/>
                <w:szCs w:val="21"/>
              </w:rPr>
              <w:t>含量</w:t>
            </w:r>
            <w:r w:rsidRPr="009C117F">
              <w:rPr>
                <w:rFonts w:ascii="宋体" w:hAnsi="宋体" w:cs="宋体" w:hint="eastAsia"/>
                <w:b w:val="0"/>
                <w:sz w:val="21"/>
                <w:szCs w:val="21"/>
              </w:rPr>
              <w:t>≥</w:t>
            </w:r>
            <w:r w:rsidRPr="009C117F">
              <w:rPr>
                <w:rFonts w:ascii="宋体" w:hAnsi="宋体" w:cs="宋体" w:hint="eastAsia"/>
                <w:b w:val="0"/>
                <w:sz w:val="21"/>
                <w:szCs w:val="21"/>
              </w:rPr>
              <w:t>20%</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2</w:t>
            </w:r>
            <w:r w:rsidRPr="009C117F">
              <w:rPr>
                <w:rFonts w:ascii="宋体" w:hAnsi="宋体" w:cs="宋体" w:hint="eastAsia"/>
                <w:b w:val="0"/>
                <w:sz w:val="21"/>
                <w:szCs w:val="21"/>
              </w:rPr>
              <w:t>、单位面积质量≥</w:t>
            </w:r>
            <w:r w:rsidRPr="009C117F">
              <w:rPr>
                <w:rFonts w:ascii="宋体" w:hAnsi="宋体" w:cs="宋体" w:hint="eastAsia"/>
                <w:b w:val="0"/>
                <w:sz w:val="21"/>
                <w:szCs w:val="21"/>
              </w:rPr>
              <w:t>500</w:t>
            </w:r>
            <w:r w:rsidRPr="009C117F">
              <w:rPr>
                <w:rFonts w:ascii="宋体" w:hAnsi="宋体" w:cs="宋体" w:hint="eastAsia"/>
                <w:b w:val="0"/>
                <w:sz w:val="21"/>
                <w:szCs w:val="21"/>
              </w:rPr>
              <w:t>g/</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3</w:t>
            </w:r>
            <w:r w:rsidRPr="009C117F">
              <w:rPr>
                <w:rFonts w:ascii="宋体" w:hAnsi="宋体" w:cs="宋体" w:hint="eastAsia"/>
                <w:b w:val="0"/>
                <w:sz w:val="21"/>
                <w:szCs w:val="21"/>
              </w:rPr>
              <w:t>、卷帘面料色牢度：耐干，湿摩擦色牢度≥</w:t>
            </w:r>
            <w:r w:rsidRPr="009C117F">
              <w:rPr>
                <w:rFonts w:ascii="宋体" w:hAnsi="宋体" w:cs="宋体" w:hint="eastAsia"/>
                <w:b w:val="0"/>
                <w:sz w:val="21"/>
                <w:szCs w:val="21"/>
              </w:rPr>
              <w:t>4</w:t>
            </w:r>
            <w:r w:rsidRPr="009C117F">
              <w:rPr>
                <w:rFonts w:ascii="宋体" w:hAnsi="宋体" w:cs="宋体" w:hint="eastAsia"/>
                <w:b w:val="0"/>
                <w:sz w:val="21"/>
                <w:szCs w:val="21"/>
              </w:rPr>
              <w:t>级，耐光色牢度≥</w:t>
            </w:r>
            <w:r w:rsidRPr="009C117F">
              <w:rPr>
                <w:rFonts w:ascii="宋体" w:hAnsi="宋体" w:cs="宋体" w:hint="eastAsia"/>
                <w:b w:val="0"/>
                <w:sz w:val="21"/>
                <w:szCs w:val="21"/>
              </w:rPr>
              <w:t>4</w:t>
            </w:r>
            <w:r w:rsidRPr="009C117F">
              <w:rPr>
                <w:rFonts w:ascii="宋体" w:hAnsi="宋体" w:cs="宋体" w:hint="eastAsia"/>
                <w:b w:val="0"/>
                <w:sz w:val="21"/>
                <w:szCs w:val="21"/>
              </w:rPr>
              <w:t>级，</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4</w:t>
            </w:r>
            <w:r w:rsidRPr="009C117F">
              <w:rPr>
                <w:rFonts w:ascii="宋体" w:hAnsi="宋体" w:cs="宋体" w:hint="eastAsia"/>
                <w:b w:val="0"/>
                <w:sz w:val="21"/>
                <w:szCs w:val="21"/>
              </w:rPr>
              <w:t>、卷帘面料安全性能：甲醛、异味、可分解芳香</w:t>
            </w:r>
            <w:proofErr w:type="gramStart"/>
            <w:r w:rsidRPr="009C117F">
              <w:rPr>
                <w:rFonts w:ascii="宋体" w:hAnsi="宋体" w:cs="宋体" w:hint="eastAsia"/>
                <w:b w:val="0"/>
                <w:sz w:val="21"/>
                <w:szCs w:val="21"/>
              </w:rPr>
              <w:t>胺</w:t>
            </w:r>
            <w:proofErr w:type="gramEnd"/>
            <w:r w:rsidRPr="009C117F">
              <w:rPr>
                <w:rFonts w:ascii="宋体" w:hAnsi="宋体" w:cs="宋体" w:hint="eastAsia"/>
                <w:b w:val="0"/>
                <w:sz w:val="21"/>
                <w:szCs w:val="21"/>
              </w:rPr>
              <w:t>致癌物质含量必须符合国家纺织品强制性标准</w:t>
            </w:r>
            <w:r w:rsidRPr="009C117F">
              <w:rPr>
                <w:rFonts w:ascii="宋体" w:hAnsi="宋体" w:cs="宋体" w:hint="eastAsia"/>
                <w:b w:val="0"/>
                <w:sz w:val="21"/>
                <w:szCs w:val="21"/>
              </w:rPr>
              <w:t>GB18401-2010</w:t>
            </w:r>
            <w:r w:rsidRPr="009C117F">
              <w:rPr>
                <w:rFonts w:ascii="宋体" w:hAnsi="宋体" w:cs="宋体" w:hint="eastAsia"/>
                <w:b w:val="0"/>
                <w:sz w:val="21"/>
                <w:szCs w:val="21"/>
              </w:rPr>
              <w:t>；</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5</w:t>
            </w:r>
            <w:r w:rsidRPr="009C117F">
              <w:rPr>
                <w:rFonts w:ascii="宋体" w:hAnsi="宋体" w:cs="宋体" w:hint="eastAsia"/>
                <w:b w:val="0"/>
                <w:sz w:val="21"/>
                <w:szCs w:val="21"/>
              </w:rPr>
              <w:t>、燃烧性能符合</w:t>
            </w:r>
            <w:r w:rsidRPr="009C117F">
              <w:rPr>
                <w:rFonts w:ascii="宋体" w:hAnsi="宋体" w:cs="宋体" w:hint="eastAsia"/>
                <w:b w:val="0"/>
                <w:sz w:val="21"/>
                <w:szCs w:val="21"/>
              </w:rPr>
              <w:t xml:space="preserve"> </w:t>
            </w:r>
            <w:r w:rsidRPr="009C117F">
              <w:rPr>
                <w:rFonts w:ascii="宋体" w:hAnsi="宋体" w:cs="宋体" w:hint="eastAsia"/>
                <w:b w:val="0"/>
                <w:sz w:val="21"/>
                <w:szCs w:val="21"/>
              </w:rPr>
              <w:t>：符合</w:t>
            </w:r>
            <w:r w:rsidRPr="009C117F">
              <w:rPr>
                <w:rFonts w:ascii="宋体" w:hAnsi="宋体" w:cs="宋体" w:hint="eastAsia"/>
                <w:b w:val="0"/>
                <w:sz w:val="21"/>
                <w:szCs w:val="21"/>
              </w:rPr>
              <w:t>GB8624-2012 B1</w:t>
            </w:r>
            <w:r w:rsidRPr="009C117F">
              <w:rPr>
                <w:rFonts w:ascii="宋体" w:hAnsi="宋体" w:cs="宋体" w:hint="eastAsia"/>
                <w:b w:val="0"/>
                <w:sz w:val="21"/>
                <w:szCs w:val="21"/>
              </w:rPr>
              <w:t>级标准；</w:t>
            </w:r>
          </w:p>
          <w:p w:rsidR="00747CA2" w:rsidRPr="009C117F" w:rsidRDefault="009A1590">
            <w:pPr>
              <w:rPr>
                <w:rFonts w:ascii="宋体" w:hAnsi="宋体" w:cs="宋体"/>
                <w:bCs/>
                <w:sz w:val="21"/>
                <w:szCs w:val="21"/>
              </w:rPr>
            </w:pPr>
            <w:r w:rsidRPr="009C117F">
              <w:rPr>
                <w:rFonts w:ascii="宋体" w:hAnsi="宋体" w:cs="宋体" w:hint="eastAsia"/>
                <w:bCs/>
                <w:sz w:val="21"/>
                <w:szCs w:val="21"/>
              </w:rPr>
              <w:t>（二）</w:t>
            </w:r>
            <w:r w:rsidR="000E4A98" w:rsidRPr="009C117F">
              <w:rPr>
                <w:rFonts w:ascii="宋体" w:hAnsi="宋体" w:cs="宋体" w:hint="eastAsia"/>
                <w:bCs/>
                <w:sz w:val="21"/>
                <w:szCs w:val="21"/>
              </w:rPr>
              <w:t>、卷帘辅件</w:t>
            </w:r>
          </w:p>
          <w:p w:rsidR="00747CA2" w:rsidRPr="009C117F" w:rsidRDefault="000E4A98">
            <w:pPr>
              <w:rPr>
                <w:rFonts w:ascii="宋体" w:hAnsi="宋体" w:cs="宋体"/>
                <w:sz w:val="21"/>
                <w:szCs w:val="21"/>
              </w:rPr>
            </w:pPr>
            <w:r w:rsidRPr="009C117F">
              <w:rPr>
                <w:rFonts w:ascii="宋体" w:hAnsi="宋体" w:cs="宋体" w:hint="eastAsia"/>
                <w:sz w:val="21"/>
                <w:szCs w:val="21"/>
              </w:rPr>
              <w:t>1</w:t>
            </w:r>
            <w:r w:rsidRPr="009C117F">
              <w:rPr>
                <w:rFonts w:ascii="宋体" w:hAnsi="宋体" w:cs="宋体" w:hint="eastAsia"/>
                <w:sz w:val="21"/>
                <w:szCs w:val="21"/>
              </w:rPr>
              <w:t>、</w:t>
            </w:r>
            <w:r w:rsidRPr="009C117F">
              <w:rPr>
                <w:rFonts w:ascii="宋体" w:hAnsi="宋体" w:cs="宋体" w:hint="eastAsia"/>
                <w:sz w:val="21"/>
                <w:szCs w:val="21"/>
              </w:rPr>
              <w:t>卷帘卷管</w:t>
            </w:r>
          </w:p>
          <w:p w:rsidR="00747CA2" w:rsidRPr="009C117F" w:rsidRDefault="000E4A98">
            <w:pPr>
              <w:rPr>
                <w:rFonts w:ascii="宋体" w:hAnsi="宋体" w:cs="宋体"/>
                <w:b w:val="0"/>
                <w:sz w:val="21"/>
                <w:szCs w:val="21"/>
              </w:rPr>
            </w:pPr>
            <w:r w:rsidRPr="009C117F">
              <w:rPr>
                <w:rFonts w:ascii="宋体" w:hAnsi="宋体" w:cs="宋体" w:hint="eastAsia"/>
                <w:b w:val="0"/>
                <w:bCs/>
                <w:sz w:val="21"/>
                <w:szCs w:val="21"/>
              </w:rPr>
              <w:t>复合膜局部膜厚≥</w:t>
            </w:r>
            <w:r w:rsidRPr="009C117F">
              <w:rPr>
                <w:rFonts w:ascii="宋体" w:hAnsi="宋体" w:cs="宋体" w:hint="eastAsia"/>
                <w:b w:val="0"/>
                <w:bCs/>
                <w:sz w:val="21"/>
                <w:szCs w:val="21"/>
              </w:rPr>
              <w:t>29</w:t>
            </w:r>
            <w:r w:rsidRPr="009C117F">
              <w:rPr>
                <w:rFonts w:ascii="宋体" w:hAnsi="宋体" w:cs="宋体" w:hint="eastAsia"/>
                <w:b w:val="0"/>
                <w:bCs/>
                <w:sz w:val="21"/>
                <w:szCs w:val="21"/>
              </w:rPr>
              <w:t>μ</w:t>
            </w:r>
            <w:r w:rsidRPr="009C117F">
              <w:rPr>
                <w:rFonts w:ascii="宋体" w:hAnsi="宋体" w:cs="宋体" w:hint="eastAsia"/>
                <w:b w:val="0"/>
                <w:bCs/>
                <w:sz w:val="21"/>
                <w:szCs w:val="21"/>
              </w:rPr>
              <w:t>m</w:t>
            </w:r>
            <w:r w:rsidRPr="009C117F">
              <w:rPr>
                <w:rFonts w:ascii="宋体" w:hAnsi="宋体" w:cs="宋体" w:hint="eastAsia"/>
                <w:b w:val="0"/>
                <w:bCs/>
                <w:sz w:val="21"/>
                <w:szCs w:val="21"/>
              </w:rPr>
              <w:t>、干湿附着性应达到</w:t>
            </w:r>
            <w:r w:rsidRPr="009C117F">
              <w:rPr>
                <w:rFonts w:ascii="宋体" w:hAnsi="宋体" w:cs="宋体" w:hint="eastAsia"/>
                <w:b w:val="0"/>
                <w:bCs/>
                <w:sz w:val="21"/>
                <w:szCs w:val="21"/>
              </w:rPr>
              <w:t>0</w:t>
            </w:r>
            <w:r w:rsidRPr="009C117F">
              <w:rPr>
                <w:rFonts w:ascii="宋体" w:hAnsi="宋体" w:cs="宋体" w:hint="eastAsia"/>
                <w:b w:val="0"/>
                <w:bCs/>
                <w:sz w:val="21"/>
                <w:szCs w:val="21"/>
              </w:rPr>
              <w:t>级，耐碱性保护等级达到≥</w:t>
            </w:r>
            <w:r w:rsidRPr="009C117F">
              <w:rPr>
                <w:rFonts w:ascii="宋体" w:hAnsi="宋体" w:cs="宋体" w:hint="eastAsia"/>
                <w:b w:val="0"/>
                <w:bCs/>
                <w:sz w:val="21"/>
                <w:szCs w:val="21"/>
              </w:rPr>
              <w:t>10</w:t>
            </w:r>
            <w:r w:rsidRPr="009C117F">
              <w:rPr>
                <w:rFonts w:ascii="宋体" w:hAnsi="宋体" w:cs="宋体" w:hint="eastAsia"/>
                <w:b w:val="0"/>
                <w:bCs/>
                <w:sz w:val="21"/>
                <w:szCs w:val="21"/>
              </w:rPr>
              <w:t>级，韦氏硬度≥</w:t>
            </w:r>
            <w:r w:rsidRPr="009C117F">
              <w:rPr>
                <w:rFonts w:ascii="宋体" w:hAnsi="宋体" w:cs="宋体" w:hint="eastAsia"/>
                <w:b w:val="0"/>
                <w:bCs/>
                <w:sz w:val="21"/>
                <w:szCs w:val="21"/>
              </w:rPr>
              <w:t>10HW</w:t>
            </w:r>
            <w:r w:rsidRPr="009C117F">
              <w:rPr>
                <w:rFonts w:ascii="宋体" w:hAnsi="宋体" w:cs="宋体" w:hint="eastAsia"/>
                <w:b w:val="0"/>
                <w:bCs/>
                <w:sz w:val="21"/>
                <w:szCs w:val="21"/>
              </w:rPr>
              <w:t>，扭拧度≤</w:t>
            </w:r>
            <w:r w:rsidRPr="009C117F">
              <w:rPr>
                <w:rFonts w:ascii="宋体" w:hAnsi="宋体" w:cs="宋体" w:hint="eastAsia"/>
                <w:b w:val="0"/>
                <w:bCs/>
                <w:sz w:val="21"/>
                <w:szCs w:val="21"/>
              </w:rPr>
              <w:t>1.2mm/m</w:t>
            </w:r>
            <w:r w:rsidRPr="009C117F">
              <w:rPr>
                <w:rFonts w:ascii="宋体" w:hAnsi="宋体" w:cs="宋体" w:hint="eastAsia"/>
                <w:b w:val="0"/>
                <w:bCs/>
                <w:sz w:val="21"/>
                <w:szCs w:val="21"/>
              </w:rPr>
              <w:t>，角度偏差≤</w:t>
            </w:r>
            <w:r w:rsidRPr="009C117F">
              <w:rPr>
                <w:rFonts w:ascii="宋体" w:hAnsi="宋体" w:cs="宋体" w:hint="eastAsia"/>
                <w:b w:val="0"/>
                <w:bCs/>
                <w:sz w:val="21"/>
                <w:szCs w:val="21"/>
              </w:rPr>
              <w:t>0</w:t>
            </w:r>
            <w:r w:rsidRPr="009C117F">
              <w:rPr>
                <w:rFonts w:ascii="宋体" w:hAnsi="宋体" w:cs="宋体" w:hint="eastAsia"/>
                <w:b w:val="0"/>
                <w:bCs/>
                <w:sz w:val="21"/>
                <w:szCs w:val="21"/>
              </w:rPr>
              <w:t>.</w:t>
            </w:r>
            <w:r w:rsidRPr="009C117F">
              <w:rPr>
                <w:rFonts w:ascii="宋体" w:hAnsi="宋体" w:cs="宋体" w:hint="eastAsia"/>
                <w:b w:val="0"/>
                <w:bCs/>
                <w:sz w:val="21"/>
                <w:szCs w:val="21"/>
              </w:rPr>
              <w:t>5</w:t>
            </w:r>
            <w:r w:rsidRPr="009C117F">
              <w:rPr>
                <w:rFonts w:ascii="宋体" w:hAnsi="宋体" w:cs="宋体" w:hint="eastAsia"/>
                <w:b w:val="0"/>
                <w:bCs/>
                <w:sz w:val="21"/>
                <w:szCs w:val="21"/>
              </w:rPr>
              <w:t>°</w:t>
            </w:r>
            <w:r w:rsidRPr="009C117F">
              <w:rPr>
                <w:rFonts w:ascii="宋体" w:hAnsi="宋体" w:cs="宋体" w:hint="eastAsia"/>
                <w:b w:val="0"/>
                <w:bCs/>
                <w:sz w:val="21"/>
                <w:szCs w:val="21"/>
              </w:rPr>
              <w:t>,</w:t>
            </w:r>
            <w:r w:rsidRPr="009C117F">
              <w:rPr>
                <w:rFonts w:ascii="宋体" w:hAnsi="宋体" w:cs="宋体" w:hint="eastAsia"/>
                <w:b w:val="0"/>
                <w:bCs/>
                <w:sz w:val="21"/>
                <w:szCs w:val="21"/>
              </w:rPr>
              <w:t>平面间隙≤</w:t>
            </w:r>
            <w:r w:rsidRPr="009C117F">
              <w:rPr>
                <w:rFonts w:ascii="宋体" w:hAnsi="宋体" w:cs="宋体" w:hint="eastAsia"/>
                <w:b w:val="0"/>
                <w:bCs/>
                <w:sz w:val="21"/>
                <w:szCs w:val="21"/>
              </w:rPr>
              <w:t>0</w:t>
            </w:r>
            <w:r w:rsidRPr="009C117F">
              <w:rPr>
                <w:rFonts w:ascii="宋体" w:hAnsi="宋体" w:cs="宋体" w:hint="eastAsia"/>
                <w:b w:val="0"/>
                <w:bCs/>
                <w:sz w:val="21"/>
                <w:szCs w:val="21"/>
              </w:rPr>
              <w:t>.</w:t>
            </w:r>
            <w:r w:rsidRPr="009C117F">
              <w:rPr>
                <w:rFonts w:ascii="宋体" w:hAnsi="宋体" w:cs="宋体" w:hint="eastAsia"/>
                <w:b w:val="0"/>
                <w:bCs/>
                <w:sz w:val="21"/>
                <w:szCs w:val="21"/>
              </w:rPr>
              <w:t>5mm</w:t>
            </w:r>
            <w:r w:rsidRPr="009C117F">
              <w:rPr>
                <w:rFonts w:ascii="宋体" w:hAnsi="宋体" w:cs="宋体" w:hint="eastAsia"/>
                <w:b w:val="0"/>
                <w:bCs/>
                <w:sz w:val="21"/>
                <w:szCs w:val="21"/>
              </w:rPr>
              <w:t>，斜切度≤</w:t>
            </w:r>
            <w:r w:rsidRPr="009C117F">
              <w:rPr>
                <w:rFonts w:ascii="宋体" w:hAnsi="宋体" w:cs="宋体" w:hint="eastAsia"/>
                <w:b w:val="0"/>
                <w:bCs/>
                <w:sz w:val="21"/>
                <w:szCs w:val="21"/>
              </w:rPr>
              <w:t>5</w:t>
            </w:r>
            <w:r w:rsidRPr="009C117F">
              <w:rPr>
                <w:rFonts w:ascii="宋体" w:hAnsi="宋体" w:cs="宋体" w:hint="eastAsia"/>
                <w:b w:val="0"/>
                <w:bCs/>
                <w:sz w:val="21"/>
                <w:szCs w:val="21"/>
              </w:rPr>
              <w:t>°</w:t>
            </w:r>
            <w:r w:rsidRPr="009C117F">
              <w:rPr>
                <w:rFonts w:ascii="宋体" w:hAnsi="宋体" w:cs="宋体" w:hint="eastAsia"/>
                <w:b w:val="0"/>
                <w:bCs/>
                <w:sz w:val="21"/>
                <w:szCs w:val="21"/>
              </w:rPr>
              <w:t>,</w:t>
            </w:r>
            <w:r w:rsidRPr="009C117F">
              <w:rPr>
                <w:rFonts w:ascii="宋体" w:hAnsi="宋体" w:cs="宋体" w:hint="eastAsia"/>
                <w:b w:val="0"/>
                <w:bCs/>
                <w:sz w:val="21"/>
                <w:szCs w:val="21"/>
              </w:rPr>
              <w:t>每米承重力≥</w:t>
            </w:r>
            <w:r w:rsidRPr="009C117F">
              <w:rPr>
                <w:rFonts w:ascii="宋体" w:hAnsi="宋体" w:cs="宋体" w:hint="eastAsia"/>
                <w:b w:val="0"/>
                <w:bCs/>
                <w:sz w:val="21"/>
                <w:szCs w:val="21"/>
              </w:rPr>
              <w:t>40kg</w:t>
            </w:r>
            <w:r w:rsidRPr="009C117F">
              <w:rPr>
                <w:rFonts w:ascii="宋体" w:hAnsi="宋体" w:cs="宋体" w:hint="eastAsia"/>
                <w:b w:val="0"/>
                <w:bCs/>
                <w:sz w:val="21"/>
                <w:szCs w:val="21"/>
              </w:rPr>
              <w:t>。</w:t>
            </w:r>
            <w:r w:rsidRPr="009C117F">
              <w:rPr>
                <w:rFonts w:ascii="宋体" w:hAnsi="宋体" w:cs="宋体" w:hint="eastAsia"/>
                <w:b w:val="0"/>
                <w:sz w:val="21"/>
                <w:szCs w:val="21"/>
              </w:rPr>
              <w:t>外径</w:t>
            </w:r>
            <w:r w:rsidRPr="009C117F">
              <w:rPr>
                <w:rFonts w:ascii="宋体" w:hAnsi="宋体" w:cs="宋体" w:hint="eastAsia"/>
                <w:b w:val="0"/>
                <w:bCs/>
                <w:sz w:val="21"/>
                <w:szCs w:val="21"/>
              </w:rPr>
              <w:t>≥</w:t>
            </w:r>
            <w:r w:rsidRPr="009C117F">
              <w:rPr>
                <w:rFonts w:ascii="宋体" w:hAnsi="宋体" w:cs="宋体" w:hint="eastAsia"/>
                <w:b w:val="0"/>
                <w:bCs/>
                <w:sz w:val="21"/>
                <w:szCs w:val="21"/>
              </w:rPr>
              <w:t>38</w:t>
            </w:r>
            <w:r w:rsidRPr="009C117F">
              <w:rPr>
                <w:rFonts w:ascii="宋体" w:hAnsi="宋体" w:cs="宋体" w:hint="eastAsia"/>
                <w:b w:val="0"/>
                <w:sz w:val="21"/>
                <w:szCs w:val="21"/>
              </w:rPr>
              <w:t>mm</w:t>
            </w:r>
            <w:r w:rsidRPr="009C117F">
              <w:rPr>
                <w:rFonts w:ascii="宋体" w:hAnsi="宋体" w:cs="宋体" w:hint="eastAsia"/>
                <w:b w:val="0"/>
                <w:sz w:val="21"/>
                <w:szCs w:val="21"/>
              </w:rPr>
              <w:t>，壁厚</w:t>
            </w:r>
            <w:r w:rsidRPr="009C117F">
              <w:rPr>
                <w:rFonts w:ascii="宋体" w:hAnsi="宋体" w:cs="宋体" w:hint="eastAsia"/>
                <w:b w:val="0"/>
                <w:bCs/>
                <w:sz w:val="21"/>
                <w:szCs w:val="21"/>
              </w:rPr>
              <w:t>≥</w:t>
            </w:r>
            <w:r w:rsidRPr="009C117F">
              <w:rPr>
                <w:rFonts w:ascii="宋体" w:hAnsi="宋体" w:cs="宋体" w:hint="eastAsia"/>
                <w:b w:val="0"/>
                <w:sz w:val="21"/>
                <w:szCs w:val="21"/>
              </w:rPr>
              <w:t>2.5mm</w:t>
            </w:r>
            <w:r w:rsidRPr="009C117F">
              <w:rPr>
                <w:rFonts w:ascii="宋体" w:hAnsi="宋体" w:cs="宋体" w:hint="eastAsia"/>
                <w:b w:val="0"/>
                <w:sz w:val="21"/>
                <w:szCs w:val="21"/>
              </w:rPr>
              <w:t>；</w:t>
            </w:r>
            <w:r w:rsidR="00A95DE5" w:rsidRPr="009C117F">
              <w:rPr>
                <w:rFonts w:ascii="宋体" w:hAnsi="宋体" w:cs="宋体" w:hint="eastAsia"/>
                <w:b w:val="0"/>
                <w:sz w:val="21"/>
                <w:szCs w:val="21"/>
              </w:rPr>
              <w:t>卷帘内加强筋根数≥20根；</w:t>
            </w:r>
            <w:r w:rsidRPr="009C117F">
              <w:rPr>
                <w:rFonts w:ascii="宋体" w:hAnsi="宋体" w:cs="宋体" w:hint="eastAsia"/>
                <w:b w:val="0"/>
                <w:sz w:val="21"/>
                <w:szCs w:val="21"/>
              </w:rPr>
              <w:t>每米克重≥</w:t>
            </w:r>
            <w:r w:rsidRPr="009C117F">
              <w:rPr>
                <w:rFonts w:ascii="宋体" w:hAnsi="宋体" w:cs="宋体" w:hint="eastAsia"/>
                <w:b w:val="0"/>
                <w:sz w:val="21"/>
                <w:szCs w:val="21"/>
              </w:rPr>
              <w:t>1000</w:t>
            </w:r>
            <w:r w:rsidRPr="009C117F">
              <w:rPr>
                <w:rFonts w:ascii="宋体" w:hAnsi="宋体" w:cs="宋体" w:hint="eastAsia"/>
                <w:b w:val="0"/>
                <w:sz w:val="21"/>
                <w:szCs w:val="21"/>
              </w:rPr>
              <w:t>g/m</w:t>
            </w:r>
            <w:r w:rsidRPr="009C117F">
              <w:rPr>
                <w:rFonts w:ascii="宋体" w:hAnsi="宋体" w:cs="宋体" w:hint="eastAsia"/>
                <w:b w:val="0"/>
                <w:sz w:val="21"/>
                <w:szCs w:val="21"/>
              </w:rPr>
              <w:t>；</w:t>
            </w:r>
            <w:r w:rsidRPr="009C117F">
              <w:rPr>
                <w:rFonts w:ascii="宋体" w:hAnsi="宋体" w:cs="宋体" w:hint="eastAsia"/>
                <w:b w:val="0"/>
                <w:sz w:val="21"/>
                <w:szCs w:val="21"/>
              </w:rPr>
              <w:t>外观质量要求型材装饰面涂层均匀，无皱纹、流痕、鼓泡、裂纹、发粘、凹陷、暗斑、针孔、划伤等影响使用的可视缺陷。</w:t>
            </w:r>
          </w:p>
          <w:p w:rsidR="00747CA2" w:rsidRPr="009C117F" w:rsidRDefault="000E4A98">
            <w:pPr>
              <w:rPr>
                <w:rFonts w:ascii="宋体" w:hAnsi="宋体" w:cs="宋体"/>
                <w:bCs/>
                <w:sz w:val="21"/>
                <w:szCs w:val="21"/>
              </w:rPr>
            </w:pPr>
            <w:r w:rsidRPr="009C117F">
              <w:rPr>
                <w:rFonts w:ascii="宋体" w:hAnsi="宋体" w:cs="宋体" w:hint="eastAsia"/>
                <w:bCs/>
                <w:sz w:val="21"/>
                <w:szCs w:val="21"/>
              </w:rPr>
              <w:t>2</w:t>
            </w:r>
            <w:r w:rsidRPr="009C117F">
              <w:rPr>
                <w:rFonts w:ascii="宋体" w:hAnsi="宋体" w:cs="宋体" w:hint="eastAsia"/>
                <w:bCs/>
                <w:sz w:val="21"/>
                <w:szCs w:val="21"/>
              </w:rPr>
              <w:t>、下杆</w:t>
            </w:r>
          </w:p>
          <w:p w:rsidR="00747CA2" w:rsidRPr="009C117F" w:rsidRDefault="000E4A98">
            <w:pPr>
              <w:pStyle w:val="a6"/>
              <w:rPr>
                <w:rFonts w:hAnsi="宋体" w:cs="宋体"/>
                <w:b w:val="0"/>
                <w:sz w:val="21"/>
                <w:szCs w:val="21"/>
              </w:rPr>
            </w:pPr>
            <w:proofErr w:type="gramStart"/>
            <w:r w:rsidRPr="009C117F">
              <w:rPr>
                <w:rFonts w:hAnsi="宋体" w:cs="宋体" w:hint="eastAsia"/>
                <w:b w:val="0"/>
                <w:sz w:val="21"/>
                <w:szCs w:val="21"/>
              </w:rPr>
              <w:t>底杆高度</w:t>
            </w:r>
            <w:proofErr w:type="gramEnd"/>
            <w:r w:rsidRPr="009C117F">
              <w:rPr>
                <w:rFonts w:hAnsi="宋体" w:cs="宋体" w:hint="eastAsia"/>
                <w:b w:val="0"/>
                <w:sz w:val="21"/>
                <w:szCs w:val="21"/>
              </w:rPr>
              <w:t>≥</w:t>
            </w:r>
            <w:r w:rsidRPr="009C117F">
              <w:rPr>
                <w:rFonts w:hAnsi="宋体" w:cs="宋体" w:hint="eastAsia"/>
                <w:b w:val="0"/>
                <w:sz w:val="21"/>
                <w:szCs w:val="21"/>
              </w:rPr>
              <w:t>42</w:t>
            </w:r>
            <w:r w:rsidRPr="009C117F">
              <w:rPr>
                <w:rFonts w:hAnsi="宋体" w:cs="宋体" w:hint="eastAsia"/>
                <w:b w:val="0"/>
                <w:sz w:val="21"/>
                <w:szCs w:val="21"/>
              </w:rPr>
              <w:t>mm</w:t>
            </w:r>
            <w:r w:rsidRPr="009C117F">
              <w:rPr>
                <w:rFonts w:hAnsi="宋体" w:cs="宋体" w:hint="eastAsia"/>
                <w:b w:val="0"/>
                <w:sz w:val="21"/>
                <w:szCs w:val="21"/>
              </w:rPr>
              <w:t>宽度</w:t>
            </w:r>
            <w:r w:rsidRPr="009C117F">
              <w:rPr>
                <w:rFonts w:hAnsi="宋体" w:cs="宋体" w:hint="eastAsia"/>
                <w:b w:val="0"/>
                <w:sz w:val="21"/>
                <w:szCs w:val="21"/>
              </w:rPr>
              <w:t>≥</w:t>
            </w:r>
            <w:r w:rsidRPr="009C117F">
              <w:rPr>
                <w:rFonts w:hAnsi="宋体" w:cs="宋体" w:hint="eastAsia"/>
                <w:b w:val="0"/>
                <w:sz w:val="21"/>
                <w:szCs w:val="21"/>
              </w:rPr>
              <w:t>16mm</w:t>
            </w:r>
            <w:r w:rsidRPr="009C117F">
              <w:rPr>
                <w:rFonts w:hAnsi="宋体" w:cs="宋体" w:hint="eastAsia"/>
                <w:b w:val="0"/>
                <w:sz w:val="21"/>
                <w:szCs w:val="21"/>
              </w:rPr>
              <w:t>；</w:t>
            </w:r>
            <w:r w:rsidRPr="009C117F">
              <w:rPr>
                <w:rFonts w:hAnsi="宋体" w:cs="宋体" w:hint="eastAsia"/>
                <w:b w:val="0"/>
                <w:sz w:val="21"/>
                <w:szCs w:val="21"/>
              </w:rPr>
              <w:t>外观质量要求表面无皱纹、流痕、鼓泡、裂纹、发粘、凹陷、暗斑、针孔、划伤等影响使用的缺陷且装饰面涂层均匀。</w:t>
            </w:r>
          </w:p>
          <w:p w:rsidR="00747CA2" w:rsidRPr="009C117F" w:rsidRDefault="000E4A98">
            <w:pPr>
              <w:rPr>
                <w:rFonts w:ascii="宋体" w:hAnsi="宋体" w:cs="宋体"/>
                <w:sz w:val="21"/>
                <w:szCs w:val="21"/>
              </w:rPr>
            </w:pPr>
            <w:r w:rsidRPr="009C117F">
              <w:rPr>
                <w:rFonts w:ascii="宋体" w:hAnsi="宋体" w:cs="宋体" w:hint="eastAsia"/>
                <w:sz w:val="21"/>
                <w:szCs w:val="21"/>
              </w:rPr>
              <w:t>3</w:t>
            </w:r>
            <w:r w:rsidRPr="009C117F">
              <w:rPr>
                <w:rFonts w:ascii="宋体" w:hAnsi="宋体" w:cs="宋体" w:hint="eastAsia"/>
                <w:sz w:val="21"/>
                <w:szCs w:val="21"/>
              </w:rPr>
              <w:t>、卷帘制头</w:t>
            </w:r>
          </w:p>
          <w:p w:rsidR="00747CA2" w:rsidRPr="009C117F" w:rsidRDefault="000E4A98">
            <w:pPr>
              <w:rPr>
                <w:rFonts w:ascii="宋体" w:hAnsi="宋体" w:cs="宋体"/>
                <w:b w:val="0"/>
                <w:sz w:val="21"/>
                <w:szCs w:val="21"/>
              </w:rPr>
            </w:pPr>
            <w:r w:rsidRPr="009C117F">
              <w:rPr>
                <w:rFonts w:ascii="宋体" w:hAnsi="宋体" w:cs="宋体" w:hint="eastAsia"/>
                <w:b w:val="0"/>
                <w:sz w:val="21"/>
                <w:szCs w:val="21"/>
              </w:rPr>
              <w:t>（</w:t>
            </w:r>
            <w:r w:rsidRPr="009C117F">
              <w:rPr>
                <w:rFonts w:ascii="宋体" w:hAnsi="宋体" w:cs="宋体" w:hint="eastAsia"/>
                <w:b w:val="0"/>
                <w:sz w:val="21"/>
                <w:szCs w:val="21"/>
              </w:rPr>
              <w:t>1</w:t>
            </w:r>
            <w:r w:rsidRPr="009C117F">
              <w:rPr>
                <w:rFonts w:ascii="宋体" w:hAnsi="宋体" w:cs="宋体" w:hint="eastAsia"/>
                <w:b w:val="0"/>
                <w:sz w:val="21"/>
                <w:szCs w:val="21"/>
              </w:rPr>
              <w:t>）</w:t>
            </w:r>
            <w:r w:rsidRPr="009C117F">
              <w:rPr>
                <w:rFonts w:ascii="宋体" w:hAnsi="宋体" w:cs="宋体" w:hint="eastAsia"/>
                <w:b w:val="0"/>
                <w:sz w:val="21"/>
                <w:szCs w:val="21"/>
              </w:rPr>
              <w:t>卷帘</w:t>
            </w:r>
            <w:proofErr w:type="gramStart"/>
            <w:r w:rsidRPr="009C117F">
              <w:rPr>
                <w:rFonts w:ascii="宋体" w:hAnsi="宋体" w:cs="宋体" w:hint="eastAsia"/>
                <w:b w:val="0"/>
                <w:sz w:val="21"/>
                <w:szCs w:val="21"/>
              </w:rPr>
              <w:t>制头采用</w:t>
            </w:r>
            <w:proofErr w:type="gramEnd"/>
            <w:r w:rsidRPr="009C117F">
              <w:rPr>
                <w:rFonts w:ascii="宋体" w:hAnsi="宋体" w:cs="宋体" w:hint="eastAsia"/>
                <w:b w:val="0"/>
                <w:sz w:val="21"/>
                <w:szCs w:val="21"/>
              </w:rPr>
              <w:t>铝合金六行星齿轮芯减速系统作为中间传动，加四组耐磨弹簧作为升降刹车，外塑材质为</w:t>
            </w:r>
            <w:r w:rsidRPr="009C117F">
              <w:rPr>
                <w:rFonts w:ascii="宋体" w:hAnsi="宋体" w:cs="宋体" w:hint="eastAsia"/>
                <w:b w:val="0"/>
                <w:sz w:val="21"/>
                <w:szCs w:val="21"/>
              </w:rPr>
              <w:t>PBT+30%PC</w:t>
            </w:r>
            <w:r w:rsidRPr="009C117F">
              <w:rPr>
                <w:rFonts w:ascii="宋体" w:hAnsi="宋体" w:cs="宋体" w:hint="eastAsia"/>
                <w:b w:val="0"/>
                <w:sz w:val="21"/>
                <w:szCs w:val="21"/>
              </w:rPr>
              <w:t>，内置限位器。具有良好的综合性能，机械强度高、耐用，尺寸稳定性好，高温下不易变形；耐热老化性能优异，不易变形；能保证在恶劣的环境中安全工作。系统安装支架采用</w:t>
            </w:r>
            <w:r w:rsidRPr="009C117F">
              <w:rPr>
                <w:rFonts w:ascii="宋体" w:hAnsi="宋体" w:cs="宋体" w:hint="eastAsia"/>
                <w:b w:val="0"/>
                <w:sz w:val="21"/>
                <w:szCs w:val="21"/>
              </w:rPr>
              <w:t>1.5mm</w:t>
            </w:r>
            <w:r w:rsidRPr="009C117F">
              <w:rPr>
                <w:rFonts w:ascii="宋体" w:hAnsi="宋体" w:cs="宋体" w:hint="eastAsia"/>
                <w:b w:val="0"/>
                <w:sz w:val="21"/>
                <w:szCs w:val="21"/>
              </w:rPr>
              <w:t>优质冷扎</w:t>
            </w:r>
            <w:proofErr w:type="gramStart"/>
            <w:r w:rsidRPr="009C117F">
              <w:rPr>
                <w:rFonts w:ascii="宋体" w:hAnsi="宋体" w:cs="宋体" w:hint="eastAsia"/>
                <w:b w:val="0"/>
                <w:sz w:val="21"/>
                <w:szCs w:val="21"/>
              </w:rPr>
              <w:t>钢板弯制成型</w:t>
            </w:r>
            <w:proofErr w:type="gramEnd"/>
            <w:r w:rsidRPr="009C117F">
              <w:rPr>
                <w:rFonts w:ascii="宋体" w:hAnsi="宋体" w:cs="宋体" w:hint="eastAsia"/>
                <w:b w:val="0"/>
                <w:sz w:val="21"/>
                <w:szCs w:val="21"/>
              </w:rPr>
              <w:t>，承载强度高，不易变形，尾端采用插入旋转锁紧装置，安装拆卸方便、简捷。卷帘制头、</w:t>
            </w:r>
            <w:proofErr w:type="gramStart"/>
            <w:r w:rsidRPr="009C117F">
              <w:rPr>
                <w:rFonts w:ascii="宋体" w:hAnsi="宋体" w:cs="宋体" w:hint="eastAsia"/>
                <w:b w:val="0"/>
                <w:sz w:val="21"/>
                <w:szCs w:val="21"/>
              </w:rPr>
              <w:t>制尾镉</w:t>
            </w:r>
            <w:proofErr w:type="gramEnd"/>
            <w:r w:rsidRPr="009C117F">
              <w:rPr>
                <w:rFonts w:ascii="宋体" w:hAnsi="宋体" w:cs="宋体" w:hint="eastAsia"/>
                <w:b w:val="0"/>
                <w:sz w:val="21"/>
                <w:szCs w:val="21"/>
              </w:rPr>
              <w:t>、铅、汞、六价铬检测结果符合</w:t>
            </w:r>
            <w:r w:rsidRPr="009C117F">
              <w:rPr>
                <w:rFonts w:ascii="宋体" w:hAnsi="宋体" w:cs="宋体" w:hint="eastAsia"/>
                <w:b w:val="0"/>
                <w:sz w:val="21"/>
                <w:szCs w:val="21"/>
              </w:rPr>
              <w:t>GB/T26125-2011</w:t>
            </w:r>
            <w:r w:rsidRPr="009C117F">
              <w:rPr>
                <w:rFonts w:ascii="宋体" w:hAnsi="宋体" w:cs="宋体" w:hint="eastAsia"/>
                <w:b w:val="0"/>
                <w:sz w:val="21"/>
                <w:szCs w:val="21"/>
              </w:rPr>
              <w:t>，</w:t>
            </w:r>
          </w:p>
          <w:p w:rsidR="00747CA2" w:rsidRPr="009C117F" w:rsidRDefault="000E4A98">
            <w:pPr>
              <w:rPr>
                <w:rFonts w:ascii="宋体" w:hAnsi="宋体" w:cs="宋体"/>
                <w:sz w:val="21"/>
                <w:szCs w:val="21"/>
              </w:rPr>
            </w:pPr>
            <w:r w:rsidRPr="009C117F">
              <w:rPr>
                <w:rFonts w:ascii="宋体" w:hAnsi="宋体" w:cs="宋体" w:hint="eastAsia"/>
                <w:b w:val="0"/>
                <w:sz w:val="21"/>
                <w:szCs w:val="21"/>
              </w:rPr>
              <w:t>（</w:t>
            </w:r>
            <w:r w:rsidRPr="009C117F">
              <w:rPr>
                <w:rFonts w:ascii="宋体" w:hAnsi="宋体" w:cs="宋体" w:hint="eastAsia"/>
                <w:b w:val="0"/>
                <w:sz w:val="21"/>
                <w:szCs w:val="21"/>
              </w:rPr>
              <w:t>2</w:t>
            </w:r>
            <w:r w:rsidRPr="009C117F">
              <w:rPr>
                <w:rFonts w:ascii="宋体" w:hAnsi="宋体" w:cs="宋体" w:hint="eastAsia"/>
                <w:b w:val="0"/>
                <w:sz w:val="21"/>
                <w:szCs w:val="21"/>
              </w:rPr>
              <w:t>）</w:t>
            </w:r>
            <w:proofErr w:type="gramStart"/>
            <w:r w:rsidRPr="009C117F">
              <w:rPr>
                <w:rFonts w:ascii="宋体" w:hAnsi="宋体" w:cs="宋体" w:hint="eastAsia"/>
                <w:b w:val="0"/>
                <w:sz w:val="21"/>
                <w:szCs w:val="21"/>
              </w:rPr>
              <w:t>拉珠</w:t>
            </w:r>
            <w:r w:rsidRPr="009C117F">
              <w:rPr>
                <w:rFonts w:ascii="宋体" w:hAnsi="宋体" w:cs="宋体" w:hint="eastAsia"/>
                <w:b w:val="0"/>
                <w:sz w:val="21"/>
                <w:szCs w:val="21"/>
              </w:rPr>
              <w:t>拉绳</w:t>
            </w:r>
            <w:proofErr w:type="gramEnd"/>
            <w:r w:rsidRPr="009C117F">
              <w:rPr>
                <w:rFonts w:ascii="宋体" w:hAnsi="宋体" w:cs="宋体" w:hint="eastAsia"/>
                <w:b w:val="0"/>
                <w:sz w:val="21"/>
                <w:szCs w:val="21"/>
              </w:rPr>
              <w:t>：</w:t>
            </w:r>
            <w:proofErr w:type="gramStart"/>
            <w:r w:rsidRPr="009C117F">
              <w:rPr>
                <w:rFonts w:ascii="宋体" w:hAnsi="宋体" w:cs="宋体" w:hint="eastAsia"/>
                <w:b w:val="0"/>
                <w:sz w:val="21"/>
                <w:szCs w:val="21"/>
              </w:rPr>
              <w:t>拉珠没有</w:t>
            </w:r>
            <w:proofErr w:type="gramEnd"/>
            <w:r w:rsidRPr="009C117F">
              <w:rPr>
                <w:rFonts w:ascii="宋体" w:hAnsi="宋体" w:cs="宋体" w:hint="eastAsia"/>
                <w:b w:val="0"/>
                <w:sz w:val="21"/>
                <w:szCs w:val="21"/>
              </w:rPr>
              <w:t>明显色差，没有脱漆、剥落、皱皮等现象</w:t>
            </w:r>
            <w:r w:rsidRPr="009C117F">
              <w:rPr>
                <w:rFonts w:ascii="宋体" w:hAnsi="宋体" w:cs="宋体" w:hint="eastAsia"/>
                <w:b w:val="0"/>
                <w:bCs/>
                <w:sz w:val="21"/>
                <w:szCs w:val="21"/>
              </w:rPr>
              <w:t>，</w:t>
            </w:r>
            <w:proofErr w:type="gramStart"/>
            <w:r w:rsidRPr="009C117F">
              <w:rPr>
                <w:rFonts w:ascii="宋体" w:hAnsi="宋体" w:cs="宋体" w:hint="eastAsia"/>
                <w:b w:val="0"/>
                <w:sz w:val="21"/>
                <w:szCs w:val="21"/>
              </w:rPr>
              <w:t>拉珠绳</w:t>
            </w:r>
            <w:proofErr w:type="gramEnd"/>
            <w:r w:rsidRPr="009C117F">
              <w:rPr>
                <w:rFonts w:ascii="宋体" w:hAnsi="宋体" w:cs="宋体" w:hint="eastAsia"/>
                <w:b w:val="0"/>
                <w:sz w:val="21"/>
                <w:szCs w:val="21"/>
              </w:rPr>
              <w:t>断裂</w:t>
            </w:r>
            <w:r w:rsidRPr="009C117F">
              <w:rPr>
                <w:rFonts w:ascii="宋体" w:hAnsi="宋体" w:cs="宋体" w:hint="eastAsia"/>
                <w:b w:val="0"/>
                <w:sz w:val="21"/>
                <w:szCs w:val="21"/>
              </w:rPr>
              <w:t>强度≥</w:t>
            </w:r>
            <w:r w:rsidRPr="009C117F">
              <w:rPr>
                <w:rFonts w:ascii="宋体" w:hAnsi="宋体" w:cs="宋体" w:hint="eastAsia"/>
                <w:b w:val="0"/>
                <w:sz w:val="21"/>
                <w:szCs w:val="21"/>
              </w:rPr>
              <w:t>135N</w:t>
            </w:r>
            <w:r w:rsidRPr="009C117F">
              <w:rPr>
                <w:rFonts w:ascii="宋体" w:hAnsi="宋体" w:cs="宋体" w:hint="eastAsia"/>
                <w:b w:val="0"/>
                <w:sz w:val="21"/>
                <w:szCs w:val="21"/>
              </w:rPr>
              <w:t>（</w:t>
            </w:r>
            <w:r w:rsidRPr="009C117F">
              <w:rPr>
                <w:rFonts w:ascii="宋体" w:hAnsi="宋体" w:cs="宋体" w:hint="eastAsia"/>
                <w:b w:val="0"/>
                <w:sz w:val="21"/>
                <w:szCs w:val="21"/>
              </w:rPr>
              <w:t>JG/T 274-2010</w:t>
            </w:r>
            <w:r w:rsidRPr="009C117F">
              <w:rPr>
                <w:rFonts w:ascii="宋体" w:hAnsi="宋体" w:cs="宋体" w:hint="eastAsia"/>
                <w:b w:val="0"/>
                <w:sz w:val="21"/>
                <w:szCs w:val="21"/>
              </w:rPr>
              <w:t>），</w:t>
            </w:r>
            <w:r w:rsidRPr="009C117F">
              <w:rPr>
                <w:rFonts w:ascii="宋体" w:hAnsi="宋体" w:cs="宋体" w:hint="eastAsia"/>
                <w:b w:val="0"/>
                <w:bCs/>
                <w:sz w:val="21"/>
                <w:szCs w:val="21"/>
              </w:rPr>
              <w:t>尼龙绳拉力每米承重≥</w:t>
            </w:r>
            <w:r w:rsidRPr="009C117F">
              <w:rPr>
                <w:rFonts w:ascii="宋体" w:hAnsi="宋体" w:cs="宋体" w:hint="eastAsia"/>
                <w:b w:val="0"/>
                <w:bCs/>
                <w:sz w:val="21"/>
                <w:szCs w:val="21"/>
              </w:rPr>
              <w:t>7</w:t>
            </w:r>
            <w:r w:rsidRPr="009C117F">
              <w:rPr>
                <w:rFonts w:ascii="宋体" w:hAnsi="宋体" w:cs="宋体" w:hint="eastAsia"/>
                <w:b w:val="0"/>
                <w:bCs/>
                <w:sz w:val="21"/>
                <w:szCs w:val="21"/>
              </w:rPr>
              <w:t>0kg</w:t>
            </w:r>
            <w:r w:rsidRPr="009C117F">
              <w:rPr>
                <w:rFonts w:ascii="宋体" w:hAnsi="宋体" w:cs="宋体" w:hint="eastAsia"/>
                <w:b w:val="0"/>
                <w:bCs/>
                <w:sz w:val="21"/>
                <w:szCs w:val="21"/>
              </w:rPr>
              <w:t>。</w:t>
            </w:r>
          </w:p>
        </w:tc>
        <w:tc>
          <w:tcPr>
            <w:tcW w:w="1850" w:type="dxa"/>
            <w:shd w:val="clear" w:color="auto" w:fill="auto"/>
            <w:noWrap/>
            <w:vAlign w:val="center"/>
          </w:tcPr>
          <w:p w:rsidR="00747CA2" w:rsidRPr="009C117F" w:rsidRDefault="000E4A98">
            <w:pPr>
              <w:rPr>
                <w:rFonts w:ascii="宋体" w:hAnsi="宋体" w:cs="宋体"/>
                <w:sz w:val="21"/>
                <w:szCs w:val="21"/>
              </w:rPr>
            </w:pPr>
            <w:r w:rsidRPr="009C117F">
              <w:rPr>
                <w:rFonts w:ascii="宋体" w:hAnsi="宋体" w:cs="宋体" w:hint="eastAsia"/>
                <w:sz w:val="21"/>
                <w:szCs w:val="21"/>
              </w:rPr>
              <w:t>按实际窗框尺寸</w:t>
            </w:r>
          </w:p>
        </w:tc>
      </w:tr>
    </w:tbl>
    <w:p w:rsidR="00747CA2" w:rsidRPr="009C117F" w:rsidRDefault="00747CA2"/>
    <w:sectPr w:rsidR="00747CA2" w:rsidRPr="009C117F">
      <w:footerReference w:type="default" r:id="rId8"/>
      <w:pgSz w:w="11906" w:h="16838"/>
      <w:pgMar w:top="1440" w:right="1800" w:bottom="1440" w:left="8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98" w:rsidRDefault="000E4A98">
      <w:r>
        <w:separator/>
      </w:r>
    </w:p>
  </w:endnote>
  <w:endnote w:type="continuationSeparator" w:id="0">
    <w:p w:rsidR="000E4A98" w:rsidRDefault="000E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A2" w:rsidRDefault="000E4A9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7CA2" w:rsidRDefault="000E4A98">
                          <w:pPr>
                            <w:pStyle w:val="a7"/>
                          </w:pPr>
                          <w:r>
                            <w:fldChar w:fldCharType="begin"/>
                          </w:r>
                          <w:r>
                            <w:instrText xml:space="preserve"> PAGE  \* MERGEFORMAT </w:instrText>
                          </w:r>
                          <w:r>
                            <w:fldChar w:fldCharType="separate"/>
                          </w:r>
                          <w:r w:rsidR="009C117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7CA2" w:rsidRDefault="000E4A98">
                    <w:pPr>
                      <w:pStyle w:val="a7"/>
                    </w:pPr>
                    <w:r>
                      <w:fldChar w:fldCharType="begin"/>
                    </w:r>
                    <w:r>
                      <w:instrText xml:space="preserve"> PAGE  \* MERGEFORMAT </w:instrText>
                    </w:r>
                    <w:r>
                      <w:fldChar w:fldCharType="separate"/>
                    </w:r>
                    <w:r w:rsidR="009C117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98" w:rsidRDefault="000E4A98">
      <w:r>
        <w:separator/>
      </w:r>
    </w:p>
  </w:footnote>
  <w:footnote w:type="continuationSeparator" w:id="0">
    <w:p w:rsidR="000E4A98" w:rsidRDefault="000E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4704"/>
    <w:multiLevelType w:val="multilevel"/>
    <w:tmpl w:val="17BC4704"/>
    <w:lvl w:ilvl="0">
      <w:start w:val="1"/>
      <w:numFmt w:val="none"/>
      <w:lvlText w:val="一、"/>
      <w:lvlJc w:val="left"/>
      <w:pPr>
        <w:ind w:left="720" w:hanging="720"/>
      </w:pPr>
      <w:rPr>
        <w:rFonts w:hint="default"/>
      </w:rPr>
    </w:lvl>
    <w:lvl w:ilvl="1">
      <w:start w:val="1"/>
      <w:numFmt w:val="japaneseCounting"/>
      <w:lvlText w:val="%2、"/>
      <w:lvlJc w:val="left"/>
      <w:pPr>
        <w:ind w:left="120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OTk2M2Q5Yjc4YTkxOTBiMGI1YTI1MDY1NmFmZjMifQ=="/>
  </w:docVars>
  <w:rsids>
    <w:rsidRoot w:val="007A6140"/>
    <w:rsid w:val="00020841"/>
    <w:rsid w:val="00071DCE"/>
    <w:rsid w:val="000D4778"/>
    <w:rsid w:val="000E4A98"/>
    <w:rsid w:val="00190E36"/>
    <w:rsid w:val="001E46D5"/>
    <w:rsid w:val="00216A2D"/>
    <w:rsid w:val="00231AAE"/>
    <w:rsid w:val="00260A17"/>
    <w:rsid w:val="0036683B"/>
    <w:rsid w:val="0041432B"/>
    <w:rsid w:val="00470DA7"/>
    <w:rsid w:val="004A6587"/>
    <w:rsid w:val="004C1CD5"/>
    <w:rsid w:val="00504225"/>
    <w:rsid w:val="0058576B"/>
    <w:rsid w:val="00593967"/>
    <w:rsid w:val="005E6C81"/>
    <w:rsid w:val="006D5377"/>
    <w:rsid w:val="00747CA2"/>
    <w:rsid w:val="007A6140"/>
    <w:rsid w:val="008106A5"/>
    <w:rsid w:val="00954A9A"/>
    <w:rsid w:val="00995211"/>
    <w:rsid w:val="00997723"/>
    <w:rsid w:val="009A1590"/>
    <w:rsid w:val="009C117F"/>
    <w:rsid w:val="00A95DE5"/>
    <w:rsid w:val="00AA3A3F"/>
    <w:rsid w:val="00AB4566"/>
    <w:rsid w:val="00B012D1"/>
    <w:rsid w:val="00C505B1"/>
    <w:rsid w:val="00D44820"/>
    <w:rsid w:val="00D67E03"/>
    <w:rsid w:val="00D97511"/>
    <w:rsid w:val="00DD07D4"/>
    <w:rsid w:val="00E4356E"/>
    <w:rsid w:val="00E65B71"/>
    <w:rsid w:val="00F40130"/>
    <w:rsid w:val="00F57F3F"/>
    <w:rsid w:val="00F618A8"/>
    <w:rsid w:val="00F93F68"/>
    <w:rsid w:val="05291B1E"/>
    <w:rsid w:val="05473B78"/>
    <w:rsid w:val="09284540"/>
    <w:rsid w:val="0ABE0C65"/>
    <w:rsid w:val="0BA44E00"/>
    <w:rsid w:val="0C050E15"/>
    <w:rsid w:val="1E256C04"/>
    <w:rsid w:val="208C12BE"/>
    <w:rsid w:val="246C4A50"/>
    <w:rsid w:val="280B44F2"/>
    <w:rsid w:val="2D615C25"/>
    <w:rsid w:val="317C672F"/>
    <w:rsid w:val="337E13A0"/>
    <w:rsid w:val="3D116CEB"/>
    <w:rsid w:val="3E0E19C7"/>
    <w:rsid w:val="431E79AD"/>
    <w:rsid w:val="45527F0A"/>
    <w:rsid w:val="53134A0C"/>
    <w:rsid w:val="5A4675AB"/>
    <w:rsid w:val="5C2E349C"/>
    <w:rsid w:val="62DC67F8"/>
    <w:rsid w:val="6911000F"/>
    <w:rsid w:val="6AB3640C"/>
    <w:rsid w:val="6EF1791C"/>
    <w:rsid w:val="71C8227A"/>
    <w:rsid w:val="71FE4689"/>
    <w:rsid w:val="77131707"/>
    <w:rsid w:val="7B96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4DE6F-E26F-4D87-A9D9-A4A45B47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
      <w:kern w:val="2"/>
      <w:sz w:val="24"/>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Cs/>
      <w:sz w:val="32"/>
      <w:szCs w:val="32"/>
    </w:rPr>
  </w:style>
  <w:style w:type="paragraph" w:styleId="4">
    <w:name w:val="heading 4"/>
    <w:basedOn w:val="3"/>
    <w:next w:val="a"/>
    <w:link w:val="4Char"/>
    <w:unhideWhenUsed/>
    <w:qFormat/>
    <w:pPr>
      <w:spacing w:before="280" w:after="290" w:line="372" w:lineRule="auto"/>
      <w:outlineLvl w:val="3"/>
    </w:pPr>
    <w:rPr>
      <w:rFonts w:ascii="Arial" w:hAnsi="Arial"/>
      <w:bCs w:val="0"/>
      <w:color w:val="000000"/>
      <w:kern w:val="44"/>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360" w:lineRule="auto"/>
      <w:ind w:left="420" w:firstLine="420"/>
    </w:pPr>
    <w:rPr>
      <w:szCs w:val="20"/>
    </w:rPr>
  </w:style>
  <w:style w:type="paragraph" w:styleId="a4">
    <w:name w:val="annotation text"/>
    <w:basedOn w:val="a"/>
    <w:qFormat/>
    <w:pPr>
      <w:jc w:val="left"/>
    </w:pPr>
  </w:style>
  <w:style w:type="paragraph" w:styleId="a5">
    <w:name w:val="Body Text"/>
    <w:basedOn w:val="a"/>
    <w:next w:val="a"/>
    <w:link w:val="Char"/>
    <w:qFormat/>
    <w:pPr>
      <w:spacing w:after="120"/>
    </w:pPr>
  </w:style>
  <w:style w:type="paragraph" w:styleId="a6">
    <w:name w:val="Plain Text"/>
    <w:basedOn w:val="a"/>
    <w:qFormat/>
    <w:rPr>
      <w:rFonts w:ascii="宋体" w:hAnsi="Courier New"/>
      <w:szCs w:val="20"/>
    </w:rPr>
  </w:style>
  <w:style w:type="paragraph" w:styleId="a7">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b w:val="0"/>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qFormat/>
    <w:rPr>
      <w:rFonts w:ascii="Arial" w:eastAsia="宋体" w:hAnsi="Arial" w:cs="Times New Roman"/>
      <w:b/>
      <w:color w:val="000000"/>
      <w:kern w:val="44"/>
      <w:sz w:val="24"/>
      <w:szCs w:val="28"/>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正文文本 Char"/>
    <w:basedOn w:val="a0"/>
    <w:link w:val="a5"/>
    <w:qFormat/>
    <w:rPr>
      <w:rFonts w:ascii="Times New Roman" w:eastAsia="宋体" w:hAnsi="Times New Roman" w:cs="Times New Roman"/>
      <w:b/>
      <w:sz w:val="24"/>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paragraph" w:styleId="aa">
    <w:name w:val="List Paragraph"/>
    <w:basedOn w:val="a"/>
    <w:uiPriority w:val="34"/>
    <w:qFormat/>
    <w:pPr>
      <w:ind w:firstLineChars="200" w:firstLine="420"/>
    </w:pPr>
  </w:style>
  <w:style w:type="character" w:customStyle="1" w:styleId="font11">
    <w:name w:val="font11"/>
    <w:basedOn w:val="a0"/>
    <w:rPr>
      <w:rFonts w:ascii="宋体" w:eastAsia="宋体" w:hAnsi="宋体" w:cs="宋体" w:hint="eastAsia"/>
      <w:b/>
      <w:bCs/>
      <w:color w:val="000000"/>
      <w:sz w:val="24"/>
      <w:szCs w:val="24"/>
      <w:u w:val="none"/>
    </w:rPr>
  </w:style>
  <w:style w:type="character" w:customStyle="1" w:styleId="font21">
    <w:name w:val="font21"/>
    <w:basedOn w:val="a0"/>
    <w:qFormat/>
    <w:rPr>
      <w:rFonts w:ascii="Times New Roman" w:hAnsi="Times New Roman" w:cs="Times New Roman"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397</Words>
  <Characters>2268</Characters>
  <Application>Microsoft Office Word</Application>
  <DocSecurity>0</DocSecurity>
  <Lines>18</Lines>
  <Paragraphs>5</Paragraphs>
  <ScaleCrop>false</ScaleCrop>
  <Company>MS</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XZOS</dc:creator>
  <cp:lastModifiedBy>AutoBVT</cp:lastModifiedBy>
  <cp:revision>16</cp:revision>
  <dcterms:created xsi:type="dcterms:W3CDTF">2024-09-12T10:26:00Z</dcterms:created>
  <dcterms:modified xsi:type="dcterms:W3CDTF">2025-08-25T05:59:00Z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BBBB5FBB486941B3B6BA923ABAA35ED7_13</vt:lpwstr>
  </property>
  <property fmtid="{D5CDD505-2E9C-101B-9397-08002B2CF9AE}" pid="4" name="KSOTemplateDocerSaveRecord">
    <vt:lpwstr>eyJoZGlkIjoiZDBmOTk2M2Q5Yjc4YTkxOTBiMGI1YTI1MDY1NmFmZjMiLCJ1c2VySWQiOiIyOTMxMjQwMDAifQ==</vt:lpwstr>
  </property>
</Properties>
</file>