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5612">
      <w:pPr>
        <w:pStyle w:val="8"/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0" w:name="_Toc2858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研究完成报告</w:t>
      </w:r>
      <w:bookmarkEnd w:id="0"/>
    </w:p>
    <w:tbl>
      <w:tblPr>
        <w:tblStyle w:val="11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1"/>
        <w:gridCol w:w="2129"/>
        <w:gridCol w:w="2130"/>
        <w:gridCol w:w="2132"/>
      </w:tblGrid>
      <w:tr w14:paraId="2850B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  <w:gridSpan w:val="2"/>
          </w:tcPr>
          <w:p w14:paraId="72E3FF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309" w:right="30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项目名称</w:t>
            </w:r>
          </w:p>
        </w:tc>
        <w:tc>
          <w:tcPr>
            <w:tcW w:w="6391" w:type="dxa"/>
            <w:gridSpan w:val="3"/>
          </w:tcPr>
          <w:p w14:paraId="2AA382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6365C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1" w:type="dxa"/>
            <w:gridSpan w:val="2"/>
          </w:tcPr>
          <w:p w14:paraId="1A83FC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right="30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申办方/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项目来源</w:t>
            </w:r>
          </w:p>
        </w:tc>
        <w:tc>
          <w:tcPr>
            <w:tcW w:w="6391" w:type="dxa"/>
            <w:gridSpan w:val="3"/>
          </w:tcPr>
          <w:p w14:paraId="178347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3908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  <w:gridSpan w:val="2"/>
          </w:tcPr>
          <w:p w14:paraId="6D9B0B4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 w:leftChars="0" w:right="301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专业科室/PI</w:t>
            </w:r>
          </w:p>
        </w:tc>
        <w:tc>
          <w:tcPr>
            <w:tcW w:w="6391" w:type="dxa"/>
            <w:gridSpan w:val="3"/>
          </w:tcPr>
          <w:p w14:paraId="41A2850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7702D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1" w:type="dxa"/>
            <w:gridSpan w:val="2"/>
          </w:tcPr>
          <w:p w14:paraId="08B8E8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 w:leftChars="0" w:right="30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伦理审查批件号</w:t>
            </w:r>
          </w:p>
        </w:tc>
        <w:tc>
          <w:tcPr>
            <w:tcW w:w="6391" w:type="dxa"/>
            <w:gridSpan w:val="3"/>
          </w:tcPr>
          <w:p w14:paraId="4FFCC5F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3938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0" w:type="dxa"/>
          </w:tcPr>
          <w:p w14:paraId="0BEEA35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方案版本号</w:t>
            </w:r>
          </w:p>
        </w:tc>
        <w:tc>
          <w:tcPr>
            <w:tcW w:w="2130" w:type="dxa"/>
            <w:gridSpan w:val="2"/>
          </w:tcPr>
          <w:p w14:paraId="232FC7A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0" w:type="dxa"/>
          </w:tcPr>
          <w:p w14:paraId="16E8D3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方案版本日期</w:t>
            </w:r>
          </w:p>
        </w:tc>
        <w:tc>
          <w:tcPr>
            <w:tcW w:w="2132" w:type="dxa"/>
          </w:tcPr>
          <w:p w14:paraId="764B90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86C3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0" w:type="dxa"/>
          </w:tcPr>
          <w:p w14:paraId="09ED20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知情同意书版本号</w:t>
            </w:r>
          </w:p>
        </w:tc>
        <w:tc>
          <w:tcPr>
            <w:tcW w:w="2130" w:type="dxa"/>
            <w:gridSpan w:val="2"/>
          </w:tcPr>
          <w:p w14:paraId="6C6D20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130" w:type="dxa"/>
          </w:tcPr>
          <w:p w14:paraId="18ABFA9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知情同意书版本日期</w:t>
            </w:r>
          </w:p>
        </w:tc>
        <w:tc>
          <w:tcPr>
            <w:tcW w:w="2132" w:type="dxa"/>
          </w:tcPr>
          <w:p w14:paraId="624FA6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382773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</w:p>
    <w:p w14:paraId="3D54AD2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一、研究信息</w:t>
      </w:r>
    </w:p>
    <w:tbl>
      <w:tblPr>
        <w:tblStyle w:val="11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1"/>
        <w:gridCol w:w="6391"/>
      </w:tblGrid>
      <w:tr w14:paraId="58B52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</w:tcPr>
          <w:p w14:paraId="517250C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研究开始日期</w:t>
            </w:r>
          </w:p>
        </w:tc>
        <w:tc>
          <w:tcPr>
            <w:tcW w:w="6391" w:type="dxa"/>
          </w:tcPr>
          <w:p w14:paraId="6F4728AF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187"/>
                <w:tab w:val="left" w:pos="172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61518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</w:tcPr>
          <w:p w14:paraId="66007E6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最后 1 例出组日期</w:t>
            </w:r>
          </w:p>
        </w:tc>
        <w:tc>
          <w:tcPr>
            <w:tcW w:w="6391" w:type="dxa"/>
          </w:tcPr>
          <w:p w14:paraId="11615D80"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187"/>
                <w:tab w:val="left" w:pos="172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648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</w:t>
            </w:r>
          </w:p>
        </w:tc>
      </w:tr>
      <w:tr w14:paraId="425F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1" w:type="dxa"/>
          </w:tcPr>
          <w:p w14:paraId="0668CC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合同研究的总例数</w:t>
            </w:r>
          </w:p>
        </w:tc>
        <w:tc>
          <w:tcPr>
            <w:tcW w:w="6391" w:type="dxa"/>
          </w:tcPr>
          <w:p w14:paraId="5521FD4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3134D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</w:tcPr>
          <w:p w14:paraId="43B854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入组的例数</w:t>
            </w:r>
          </w:p>
        </w:tc>
        <w:tc>
          <w:tcPr>
            <w:tcW w:w="6391" w:type="dxa"/>
          </w:tcPr>
          <w:p w14:paraId="5156E8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A7E1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131" w:type="dxa"/>
          </w:tcPr>
          <w:p w14:paraId="608251A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完成研究观察的例数</w:t>
            </w:r>
          </w:p>
        </w:tc>
        <w:tc>
          <w:tcPr>
            <w:tcW w:w="6391" w:type="dxa"/>
          </w:tcPr>
          <w:p w14:paraId="5232C05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5A8DA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131" w:type="dxa"/>
          </w:tcPr>
          <w:p w14:paraId="717E4B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提前退出研究的例数</w:t>
            </w:r>
          </w:p>
        </w:tc>
        <w:tc>
          <w:tcPr>
            <w:tcW w:w="6391" w:type="dxa"/>
          </w:tcPr>
          <w:p w14:paraId="090A1D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731A17E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6D8DBF7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二、项目结题报告</w:t>
      </w:r>
    </w:p>
    <w:tbl>
      <w:tblPr>
        <w:tblStyle w:val="6"/>
        <w:tblpPr w:leftFromText="180" w:rightFromText="180" w:vertAnchor="text" w:horzAnchor="page" w:tblpX="2037" w:tblpY="371"/>
        <w:tblOverlap w:val="never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4"/>
      </w:tblGrid>
      <w:tr w14:paraId="5A79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4" w:type="dxa"/>
          </w:tcPr>
          <w:p w14:paraId="3D95A3F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方案简介：</w:t>
            </w:r>
          </w:p>
          <w:p w14:paraId="4029D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目的：</w:t>
            </w:r>
          </w:p>
          <w:p w14:paraId="250B4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主要终点指标：</w:t>
            </w:r>
          </w:p>
          <w:p w14:paraId="0875D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次要终点指标：</w:t>
            </w:r>
          </w:p>
          <w:p w14:paraId="7EC96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研究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设计：</w:t>
            </w:r>
          </w:p>
          <w:p w14:paraId="4775A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设计的总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例数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，本中心计划入组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例数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  <w:p w14:paraId="3E38F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评价指标：</w:t>
            </w:r>
          </w:p>
          <w:p w14:paraId="2083AE8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整体情况：</w:t>
            </w:r>
          </w:p>
          <w:p w14:paraId="7015E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本研究共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家研究中心</w:t>
            </w:r>
          </w:p>
          <w:p w14:paraId="11253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牵头单位：</w:t>
            </w:r>
          </w:p>
          <w:p w14:paraId="0D5D8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1470" w:leftChars="200" w:hanging="1050" w:hangingChars="5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中心启动：截至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日，共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 xml:space="preserve">家中心启动。 </w:t>
            </w:r>
          </w:p>
          <w:p w14:paraId="5B31C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1470" w:leftChars="200" w:hanging="1050" w:hangingChars="5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受试者入组：截至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日，共入组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例受试者。</w:t>
            </w:r>
          </w:p>
          <w:p w14:paraId="3BBD4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安全性结果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如适用就填写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：截至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日，共发生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例SAE，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例SUSAR。是否存在影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研究风险与受益的任何新信息、新进展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？</w:t>
            </w:r>
          </w:p>
        </w:tc>
      </w:tr>
      <w:tr w14:paraId="4A76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</w:trPr>
        <w:tc>
          <w:tcPr>
            <w:tcW w:w="8534" w:type="dxa"/>
          </w:tcPr>
          <w:p w14:paraId="70709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本中心临床研究进展情况：</w:t>
            </w:r>
          </w:p>
          <w:p w14:paraId="37BD97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试验进展情况概述：</w:t>
            </w:r>
          </w:p>
          <w:p w14:paraId="00957D2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ind w:left="420"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伦理批件获取情况</w:t>
            </w:r>
          </w:p>
          <w:p w14:paraId="15075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firstLine="42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首次获取伦理批件批准的日期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方案与ICF版本号：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 w14:paraId="4176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firstLine="42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方案以及知情同意书修改以及批准如下：</w:t>
            </w:r>
          </w:p>
          <w:tbl>
            <w:tblPr>
              <w:tblStyle w:val="6"/>
              <w:tblW w:w="856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40"/>
              <w:gridCol w:w="2543"/>
              <w:gridCol w:w="1879"/>
            </w:tblGrid>
            <w:tr w14:paraId="6F5A87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</w:trPr>
              <w:tc>
                <w:tcPr>
                  <w:tcW w:w="4140" w:type="dxa"/>
                </w:tcPr>
                <w:p w14:paraId="65203A5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方案/ICF修订情况</w:t>
                  </w:r>
                </w:p>
              </w:tc>
              <w:tc>
                <w:tcPr>
                  <w:tcW w:w="2543" w:type="dxa"/>
                </w:tcPr>
                <w:p w14:paraId="649B6B2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修改的主要原因</w:t>
                  </w:r>
                </w:p>
              </w:tc>
              <w:tc>
                <w:tcPr>
                  <w:tcW w:w="1879" w:type="dxa"/>
                </w:tcPr>
                <w:p w14:paraId="53EABC8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伦理批准日期</w:t>
                  </w:r>
                </w:p>
              </w:tc>
            </w:tr>
            <w:tr w14:paraId="63FF0C4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75" w:hRule="atLeast"/>
              </w:trPr>
              <w:tc>
                <w:tcPr>
                  <w:tcW w:w="4140" w:type="dxa"/>
                  <w:vAlign w:val="center"/>
                </w:tcPr>
                <w:p w14:paraId="23EF6CCE">
                  <w:pPr>
                    <w:pStyle w:val="12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ind w:leftChars="0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543" w:type="dxa"/>
                  <w:vAlign w:val="center"/>
                </w:tcPr>
                <w:p w14:paraId="6C79666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1879" w:type="dxa"/>
                  <w:vAlign w:val="center"/>
                </w:tcPr>
                <w:p w14:paraId="182600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spacing w:line="360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</w:tr>
          </w:tbl>
          <w:p w14:paraId="75BAE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2、试验中心启动情况：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本中心于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日启动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</w:p>
          <w:p w14:paraId="0FEB9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受试者入组情况：截止至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日，受试者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筛选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例，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入组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，其中已完成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例，正在随访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例，脱落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 w14:paraId="62CA9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3、安全性结果（如适用就填写）：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截止至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日，本中心有无SAE？如果有，请详细描述SAE的相关情况（建议逐次/逐例描述），例如SAE事件名称、首次报告时间、严重程度（死亡、危及生命、导致住院、延长住院、伤残/功能障碍、致畸、其他）、处理措施及结果、与试验药物（器械）的关系、随访报告及总结报告的情况等。</w:t>
            </w:r>
          </w:p>
          <w:p w14:paraId="48D9E4D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4、有无方案偏离？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如果有方案偏离，请详细描述方案偏离的相关情况（建议逐次/逐例描述），例如方案偏离的原因；偏离的处理措施；偏离造成的影响/后果；偏离是否影响受试者的安全和权益，如果影响的话，其影响程度如何？</w:t>
            </w:r>
          </w:p>
          <w:p w14:paraId="57DF673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5、需要说明的与试验有关的其它事项（如适用：获得人遗办时间，生物样本外送中心实验室情况）</w:t>
            </w:r>
          </w:p>
        </w:tc>
      </w:tr>
    </w:tbl>
    <w:p w14:paraId="49AA523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83625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228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bookmarkStart w:id="1" w:name="_GoBack"/>
      <w:bookmarkEnd w:id="1"/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、如果研究相关损害的受试者尚未康复，医疗费用和补偿存在纠纷，请简述后续安排</w:t>
      </w:r>
    </w:p>
    <w:tbl>
      <w:tblPr>
        <w:tblStyle w:val="11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75A3A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8522" w:type="dxa"/>
          </w:tcPr>
          <w:p w14:paraId="749D79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before="0" w:line="360" w:lineRule="auto"/>
              <w:ind w:left="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5D3868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 w14:paraId="5C8F2FA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90"/>
          <w:tab w:val="left" w:pos="1091"/>
        </w:tabs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主要研究者签字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日期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FC5DE">
    <w:pPr>
      <w:pStyle w:val="4"/>
      <w:pBdr>
        <w:bottom w:val="single" w:color="auto" w:sz="4" w:space="1"/>
      </w:pBdr>
      <w:jc w:val="center"/>
      <w:rPr>
        <w:rFonts w:hint="default"/>
        <w:lang w:val="en-US" w:eastAsia="zh-CN"/>
      </w:rPr>
    </w:pPr>
    <w:r>
      <w:rPr>
        <w:rFonts w:hint="eastAsia"/>
        <w:lang w:val="en-US" w:eastAsia="zh-CN"/>
      </w:rPr>
      <w:t>研究完成报告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ACC61"/>
    <w:multiLevelType w:val="singleLevel"/>
    <w:tmpl w:val="846ACC61"/>
    <w:lvl w:ilvl="0" w:tentative="0">
      <w:start w:val="1"/>
      <w:numFmt w:val="chineseCounting"/>
      <w:pStyle w:val="9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4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21bc9c4b-6a32-43e5-beaa-fd2d792c5735"/>
    <w:basedOn w:val="2"/>
    <w:next w:val="9"/>
    <w:qFormat/>
    <w:uiPriority w:val="0"/>
    <w:pPr>
      <w:widowControl/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 w:val="0"/>
      <w:color w:val="000000"/>
      <w:spacing w:val="-3"/>
      <w:sz w:val="32"/>
    </w:rPr>
  </w:style>
  <w:style w:type="paragraph" w:customStyle="1" w:styleId="9">
    <w:name w:val="acbfdd8b-e11b-4d36-88ff-6049b138f862"/>
    <w:basedOn w:val="1"/>
    <w:qFormat/>
    <w:uiPriority w:val="0"/>
    <w:pPr>
      <w:widowControl/>
      <w:numPr>
        <w:ilvl w:val="0"/>
        <w:numId w:val="1"/>
      </w:numPr>
      <w:autoSpaceDE w:val="0"/>
      <w:autoSpaceDN w:val="0"/>
      <w:adjustRightInd w:val="0"/>
      <w:snapToGrid w:val="0"/>
      <w:spacing w:line="288" w:lineRule="auto"/>
      <w:jc w:val="left"/>
      <w:textAlignment w:val="baseline"/>
    </w:pPr>
    <w:rPr>
      <w:rFonts w:ascii="微软雅黑" w:hAnsi="微软雅黑" w:eastAsia="微软雅黑" w:cs="黑体"/>
      <w:bCs/>
      <w:color w:val="000000"/>
      <w:spacing w:val="-3"/>
      <w:sz w:val="22"/>
    </w:rPr>
  </w:style>
  <w:style w:type="paragraph" w:customStyle="1" w:styleId="10">
    <w:name w:val="Table Paragraph"/>
    <w:basedOn w:val="1"/>
    <w:qFormat/>
    <w:uiPriority w:val="1"/>
    <w:pPr>
      <w:spacing w:before="25"/>
      <w:ind w:left="107"/>
    </w:pPr>
  </w:style>
  <w:style w:type="table" w:customStyle="1" w:styleId="11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2025-04-16T06:16:44Z</dcterms:created>
  <dc:creator>Administrator</dc:creator>
  <cp:lastModifiedBy>anuo</cp:lastModifiedBy>
  <dcterms:modified xsi:type="dcterms:W3CDTF">2025-04-16T06:18:59Z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eyJoZGlkIjoiZDA3ZDQwMmNiOWFlYzZjYTcwOWJiZGQ0YTA5ODBmZGUiLCJ1c2VySWQiOiIxMDE0OTYwMjkxIn0=</vt:lpwstr>
  </property>
  <property fmtid="{D5CDD505-2E9C-101B-9397-08002B2CF9AE}" pid="4" name="ICV">
    <vt:lpwstr>386B6454F51E446D9B255C6B31150A4C_12</vt:lpwstr>
  </property>
</Properties>
</file>