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46801">
      <w:pPr>
        <w:pStyle w:val="5"/>
        <w:keepNext/>
        <w:keepLines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outlineLvl w:val="1"/>
        <w:rPr>
          <w:rFonts w:hint="eastAsia" w:ascii="黑体" w:hAnsi="黑体" w:eastAsia="黑体" w:cs="黑体"/>
          <w:b/>
          <w:bCs/>
          <w:sz w:val="32"/>
          <w:szCs w:val="32"/>
        </w:rPr>
      </w:pPr>
      <w:bookmarkStart w:id="0" w:name="_Toc25606"/>
      <w:r>
        <w:rPr>
          <w:rFonts w:hint="eastAsia" w:ascii="黑体" w:hAnsi="黑体" w:eastAsia="黑体" w:cs="黑体"/>
          <w:lang w:val="en-US" w:eastAsia="zh-CN"/>
        </w:rPr>
        <w:t>修正案审查申请</w:t>
      </w:r>
      <w:bookmarkEnd w:id="0"/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992"/>
        <w:gridCol w:w="2131"/>
        <w:gridCol w:w="2131"/>
      </w:tblGrid>
      <w:tr w14:paraId="57107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noWrap w:val="0"/>
            <w:vAlign w:val="top"/>
          </w:tcPr>
          <w:p w14:paraId="09131F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6254" w:type="dxa"/>
            <w:gridSpan w:val="3"/>
            <w:noWrap w:val="0"/>
            <w:vAlign w:val="top"/>
          </w:tcPr>
          <w:p w14:paraId="2DDFF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6136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noWrap w:val="0"/>
            <w:vAlign w:val="top"/>
          </w:tcPr>
          <w:p w14:paraId="5C17E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申办方/项目来源</w:t>
            </w:r>
          </w:p>
        </w:tc>
        <w:tc>
          <w:tcPr>
            <w:tcW w:w="6254" w:type="dxa"/>
            <w:gridSpan w:val="3"/>
            <w:noWrap w:val="0"/>
            <w:vAlign w:val="top"/>
          </w:tcPr>
          <w:p w14:paraId="3BD717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291A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noWrap w:val="0"/>
            <w:vAlign w:val="top"/>
          </w:tcPr>
          <w:p w14:paraId="61554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专业科室/PI</w:t>
            </w:r>
          </w:p>
        </w:tc>
        <w:tc>
          <w:tcPr>
            <w:tcW w:w="6254" w:type="dxa"/>
            <w:gridSpan w:val="3"/>
            <w:noWrap w:val="0"/>
            <w:vAlign w:val="top"/>
          </w:tcPr>
          <w:p w14:paraId="18FBE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62BC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noWrap w:val="0"/>
            <w:vAlign w:val="top"/>
          </w:tcPr>
          <w:p w14:paraId="4D4626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伦理审查批件号</w:t>
            </w:r>
          </w:p>
        </w:tc>
        <w:tc>
          <w:tcPr>
            <w:tcW w:w="6254" w:type="dxa"/>
            <w:gridSpan w:val="3"/>
            <w:noWrap w:val="0"/>
            <w:vAlign w:val="top"/>
          </w:tcPr>
          <w:p w14:paraId="6B70C4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CC4E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noWrap w:val="0"/>
            <w:vAlign w:val="top"/>
          </w:tcPr>
          <w:p w14:paraId="40717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方案版本号</w:t>
            </w:r>
          </w:p>
        </w:tc>
        <w:tc>
          <w:tcPr>
            <w:tcW w:w="1992" w:type="dxa"/>
            <w:noWrap w:val="0"/>
            <w:vAlign w:val="top"/>
          </w:tcPr>
          <w:p w14:paraId="0405D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31" w:type="dxa"/>
            <w:noWrap w:val="0"/>
            <w:vAlign w:val="top"/>
          </w:tcPr>
          <w:p w14:paraId="60EF27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方案版本日期</w:t>
            </w:r>
          </w:p>
        </w:tc>
        <w:tc>
          <w:tcPr>
            <w:tcW w:w="2131" w:type="dxa"/>
            <w:noWrap w:val="0"/>
            <w:vAlign w:val="top"/>
          </w:tcPr>
          <w:p w14:paraId="2DD44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0DF3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noWrap w:val="0"/>
            <w:vAlign w:val="top"/>
          </w:tcPr>
          <w:p w14:paraId="3D9DB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知情同意书版本号</w:t>
            </w:r>
          </w:p>
        </w:tc>
        <w:tc>
          <w:tcPr>
            <w:tcW w:w="1992" w:type="dxa"/>
            <w:noWrap w:val="0"/>
            <w:vAlign w:val="top"/>
          </w:tcPr>
          <w:p w14:paraId="5B1DE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31" w:type="dxa"/>
            <w:noWrap w:val="0"/>
            <w:vAlign w:val="top"/>
          </w:tcPr>
          <w:p w14:paraId="78791D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知情同意书版本日期</w:t>
            </w:r>
          </w:p>
        </w:tc>
        <w:tc>
          <w:tcPr>
            <w:tcW w:w="2131" w:type="dxa"/>
            <w:noWrap w:val="0"/>
            <w:vAlign w:val="top"/>
          </w:tcPr>
          <w:p w14:paraId="1BE91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135718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黑体" w:hAnsi="黑体" w:eastAsia="黑体" w:cs="黑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一般信息</w:t>
      </w:r>
    </w:p>
    <w:p w14:paraId="2A1DBA77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提出修正者：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项目资助方，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研究中心，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主要研究者，</w:t>
      </w:r>
    </w:p>
    <w:p w14:paraId="2A58C9FE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u w:val="single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修正类别：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研究设计，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研究步骤，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受试者例数，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纳入排除标准，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干预措施，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知情同意书，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招募材料 ，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其他：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</w:t>
      </w:r>
      <w:bookmarkStart w:id="1" w:name="_GoBack"/>
      <w:bookmarkEnd w:id="1"/>
    </w:p>
    <w:p w14:paraId="47C3C876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为了避免对受试者造成紧急伤害，在提交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医学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伦理委员会</w:t>
      </w:r>
      <w:r>
        <w:rPr>
          <w:rFonts w:hint="default" w:ascii="Times New Roman" w:hAnsi="Times New Roman" w:eastAsia="宋体" w:cs="Times New Roman"/>
          <w:sz w:val="21"/>
          <w:szCs w:val="21"/>
        </w:rPr>
        <w:t>审查批准前对方案进行了修改并实施：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不适用，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是</w:t>
      </w:r>
    </w:p>
    <w:p w14:paraId="7BD0AC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黑体" w:hAnsi="黑体" w:eastAsia="黑体" w:cs="黑体"/>
          <w:b/>
          <w:bCs/>
          <w:sz w:val="21"/>
          <w:szCs w:val="21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1"/>
          <w:szCs w:val="21"/>
          <w:lang w:val="en-US" w:eastAsia="zh-CN"/>
        </w:rPr>
        <w:t>二、修正的具体内容与原因</w:t>
      </w:r>
    </w:p>
    <w:p w14:paraId="3649E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为消除对受试者的紧急危害，在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医学伦理委员会</w:t>
      </w:r>
      <w:r>
        <w:rPr>
          <w:rFonts w:hint="default" w:ascii="Times New Roman" w:hAnsi="Times New Roman" w:eastAsia="宋体" w:cs="Times New Roman"/>
          <w:sz w:val="21"/>
          <w:szCs w:val="21"/>
        </w:rPr>
        <w:t>同意前，研究者修改方案</w:t>
      </w:r>
    </w:p>
    <w:p w14:paraId="021A1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其他</w:t>
      </w:r>
    </w:p>
    <w:p w14:paraId="66CB1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具体说明修正的原因：</w:t>
      </w:r>
    </w:p>
    <w:p w14:paraId="0BC399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黑体" w:hAnsi="黑体" w:eastAsia="黑体" w:cs="黑体"/>
          <w:b/>
          <w:bCs/>
          <w:sz w:val="21"/>
          <w:szCs w:val="21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1"/>
          <w:szCs w:val="21"/>
          <w:lang w:val="en-US" w:eastAsia="zh-CN"/>
        </w:rPr>
        <w:t>三、修正案对研究的影响</w:t>
      </w:r>
    </w:p>
    <w:p w14:paraId="1B99F112"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方案修正是否影响研究的风险：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是，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否</w:t>
      </w:r>
    </w:p>
    <w:p w14:paraId="0F8724B7"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方案修正是否影响受试者的受益：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是，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否</w:t>
      </w:r>
    </w:p>
    <w:p w14:paraId="36F5E65C"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方案修正是否涉及弱势群体：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是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否</w:t>
      </w:r>
    </w:p>
    <w:p w14:paraId="4DEF4628"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方案修正是否增加受试者参加研究的持续时间或花费：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是，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否</w:t>
      </w:r>
    </w:p>
    <w:p w14:paraId="32543737"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如果研究已开始，方案修正是否对已经纳入的受试者造成影响：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不适用，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是，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否</w:t>
      </w:r>
    </w:p>
    <w:p w14:paraId="38E1B854"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在研受试者是否需要重新获取知情同意书：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是，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□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否</w:t>
      </w:r>
    </w:p>
    <w:p w14:paraId="760D9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 w14:paraId="05BED80A">
      <w:pPr>
        <w:spacing w:line="360" w:lineRule="auto"/>
      </w:pPr>
      <w:r>
        <w:rPr>
          <w:rFonts w:hint="default" w:ascii="Times New Roman" w:hAnsi="Times New Roman" w:eastAsia="宋体" w:cs="Times New Roman"/>
          <w:sz w:val="21"/>
          <w:szCs w:val="21"/>
        </w:rPr>
        <w:t>主要研究者签字：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   日期：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ACC61"/>
    <w:multiLevelType w:val="singleLevel"/>
    <w:tmpl w:val="846ACC61"/>
    <w:lvl w:ilvl="0" w:tentative="0">
      <w:start w:val="1"/>
      <w:numFmt w:val="chineseCounting"/>
      <w:pStyle w:val="6"/>
      <w:suff w:val="nothing"/>
      <w:lvlText w:val="%1、"/>
      <w:lvlJc w:val="left"/>
      <w:rPr>
        <w:rFonts w:hint="eastAsia"/>
      </w:rPr>
    </w:lvl>
  </w:abstractNum>
  <w:abstractNum w:abstractNumId="1">
    <w:nsid w:val="938A49FF"/>
    <w:multiLevelType w:val="singleLevel"/>
    <w:tmpl w:val="938A49FF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  <w:sz w:val="13"/>
      </w:rPr>
    </w:lvl>
  </w:abstractNum>
  <w:abstractNum w:abstractNumId="2">
    <w:nsid w:val="DB6B9430"/>
    <w:multiLevelType w:val="singleLevel"/>
    <w:tmpl w:val="DB6B9430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  <w:sz w:val="13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5B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21bc9c4b-6a32-43e5-beaa-fd2d792c5735"/>
    <w:basedOn w:val="2"/>
    <w:next w:val="6"/>
    <w:qFormat/>
    <w:uiPriority w:val="0"/>
    <w:pPr>
      <w:widowControl/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 w:val="0"/>
      <w:color w:val="000000"/>
      <w:spacing w:val="-3"/>
      <w:sz w:val="32"/>
    </w:rPr>
  </w:style>
  <w:style w:type="paragraph" w:customStyle="1" w:styleId="6">
    <w:name w:val="acbfdd8b-e11b-4d36-88ff-6049b138f862"/>
    <w:basedOn w:val="1"/>
    <w:qFormat/>
    <w:uiPriority w:val="0"/>
    <w:pPr>
      <w:widowControl/>
      <w:numPr>
        <w:ilvl w:val="0"/>
        <w:numId w:val="1"/>
      </w:numPr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/>
      <w:color w:val="000000"/>
      <w:spacing w:val="-3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2025-04-17T06:37:30Z</dcterms:created>
  <dc:creator>Administrator</dc:creator>
  <cp:lastModifiedBy>anuo</cp:lastModifiedBy>
  <dcterms:modified xsi:type="dcterms:W3CDTF">2025-04-17T06:37:59Z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eyJoZGlkIjoiZDA3ZDQwMmNiOWFlYzZjYTcwOWJiZGQ0YTA5ODBmZGUiLCJ1c2VySWQiOiIxMDE0OTYwMjkxIn0=</vt:lpwstr>
  </property>
  <property fmtid="{D5CDD505-2E9C-101B-9397-08002B2CF9AE}" pid="4" name="ICV">
    <vt:lpwstr>40104EC5F43A49BE9B0A02ACC29E20C0_12</vt:lpwstr>
  </property>
</Properties>
</file>