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4647" w14:textId="77777777" w:rsidR="005834C7" w:rsidRPr="00F253B1" w:rsidRDefault="005834C7" w:rsidP="005834C7">
      <w:pPr>
        <w:spacing w:line="500" w:lineRule="exact"/>
        <w:jc w:val="center"/>
        <w:rPr>
          <w:rFonts w:ascii="华文中宋" w:eastAsia="华文中宋" w:hAnsi="华文中宋" w:cs="华文中宋" w:hint="eastAsia"/>
          <w:sz w:val="32"/>
          <w:szCs w:val="32"/>
        </w:rPr>
      </w:pPr>
      <w:r w:rsidRPr="00F253B1">
        <w:rPr>
          <w:rFonts w:ascii="华文中宋" w:eastAsia="华文中宋" w:hAnsi="华文中宋" w:cs="华文中宋" w:hint="eastAsia"/>
          <w:sz w:val="32"/>
          <w:szCs w:val="32"/>
        </w:rPr>
        <w:t>院内比选评审小组成员打分表</w:t>
      </w:r>
    </w:p>
    <w:p w14:paraId="2821E3EB" w14:textId="77777777" w:rsidR="005834C7" w:rsidRPr="00F253B1" w:rsidRDefault="005834C7" w:rsidP="005834C7">
      <w:pPr>
        <w:spacing w:line="500" w:lineRule="exact"/>
        <w:jc w:val="left"/>
        <w:rPr>
          <w:rFonts w:ascii="华文中宋" w:eastAsia="华文中宋" w:hAnsi="华文中宋" w:cs="华文中宋" w:hint="eastAsia"/>
          <w:sz w:val="24"/>
        </w:rPr>
      </w:pPr>
    </w:p>
    <w:p w14:paraId="373164D8" w14:textId="4687291E" w:rsidR="005834C7" w:rsidRPr="00F253B1" w:rsidRDefault="005834C7" w:rsidP="005834C7">
      <w:pPr>
        <w:spacing w:line="500" w:lineRule="exact"/>
        <w:jc w:val="left"/>
        <w:rPr>
          <w:rFonts w:ascii="华文中宋" w:eastAsia="华文中宋" w:hAnsi="华文中宋" w:cs="华文中宋" w:hint="eastAsia"/>
          <w:sz w:val="24"/>
        </w:rPr>
      </w:pPr>
      <w:r w:rsidRPr="00F253B1">
        <w:rPr>
          <w:rFonts w:ascii="华文中宋" w:eastAsia="华文中宋" w:hAnsi="华文中宋" w:cs="华文中宋" w:hint="eastAsia"/>
          <w:sz w:val="24"/>
        </w:rPr>
        <w:t>项目名称：</w:t>
      </w:r>
      <w:r w:rsidRPr="00F253B1">
        <w:rPr>
          <w:rFonts w:ascii="仿宋" w:eastAsia="仿宋" w:hAnsi="仿宋" w:hint="eastAsia"/>
          <w:sz w:val="24"/>
        </w:rPr>
        <w:t>武汉市第三医院</w:t>
      </w:r>
      <w:r w:rsidR="00944E20" w:rsidRPr="00F253B1">
        <w:rPr>
          <w:rFonts w:ascii="仿宋" w:eastAsia="仿宋" w:hAnsi="仿宋" w:hint="eastAsia"/>
          <w:sz w:val="24"/>
        </w:rPr>
        <w:t>搬家</w:t>
      </w:r>
      <w:r w:rsidRPr="00F253B1">
        <w:rPr>
          <w:rFonts w:ascii="仿宋" w:eastAsia="仿宋" w:hAnsi="仿宋" w:hint="eastAsia"/>
          <w:sz w:val="24"/>
        </w:rPr>
        <w:t>服务</w:t>
      </w:r>
    </w:p>
    <w:tbl>
      <w:tblPr>
        <w:tblStyle w:val="a3"/>
        <w:tblW w:w="14188" w:type="dxa"/>
        <w:tblLayout w:type="fixed"/>
        <w:tblLook w:val="04A0" w:firstRow="1" w:lastRow="0" w:firstColumn="1" w:lastColumn="0" w:noHBand="0" w:noVBand="1"/>
      </w:tblPr>
      <w:tblGrid>
        <w:gridCol w:w="813"/>
        <w:gridCol w:w="850"/>
        <w:gridCol w:w="8125"/>
        <w:gridCol w:w="862"/>
        <w:gridCol w:w="863"/>
        <w:gridCol w:w="850"/>
        <w:gridCol w:w="887"/>
        <w:gridCol w:w="938"/>
      </w:tblGrid>
      <w:tr w:rsidR="00F253B1" w:rsidRPr="00F253B1" w14:paraId="310390B8" w14:textId="77777777" w:rsidTr="000F4AFD">
        <w:tc>
          <w:tcPr>
            <w:tcW w:w="9788" w:type="dxa"/>
            <w:gridSpan w:val="3"/>
            <w:tcBorders>
              <w:tl2br w:val="single" w:sz="4" w:space="0" w:color="auto"/>
            </w:tcBorders>
          </w:tcPr>
          <w:p w14:paraId="7CF68E54" w14:textId="77777777" w:rsidR="005834C7" w:rsidRPr="00F253B1" w:rsidRDefault="005834C7" w:rsidP="000F4AFD">
            <w:pPr>
              <w:spacing w:line="300" w:lineRule="exact"/>
              <w:ind w:firstLineChars="3600" w:firstLine="8640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供应商</w:t>
            </w:r>
          </w:p>
          <w:p w14:paraId="19BF20E2" w14:textId="77777777" w:rsidR="005834C7" w:rsidRPr="00F253B1" w:rsidRDefault="005834C7" w:rsidP="000F4AFD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 xml:space="preserve">评分标准                                              </w:t>
            </w:r>
          </w:p>
        </w:tc>
        <w:tc>
          <w:tcPr>
            <w:tcW w:w="862" w:type="dxa"/>
          </w:tcPr>
          <w:p w14:paraId="545D3506" w14:textId="77777777" w:rsidR="005834C7" w:rsidRPr="00F253B1" w:rsidRDefault="005834C7" w:rsidP="000F4AFD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863" w:type="dxa"/>
          </w:tcPr>
          <w:p w14:paraId="16C8067E" w14:textId="77777777" w:rsidR="005834C7" w:rsidRPr="00F253B1" w:rsidRDefault="005834C7" w:rsidP="000F4AFD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850" w:type="dxa"/>
          </w:tcPr>
          <w:p w14:paraId="12ADC50D" w14:textId="77777777" w:rsidR="005834C7" w:rsidRPr="00F253B1" w:rsidRDefault="005834C7" w:rsidP="000F4AFD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887" w:type="dxa"/>
          </w:tcPr>
          <w:p w14:paraId="2F6D3CD2" w14:textId="77777777" w:rsidR="005834C7" w:rsidRPr="00F253B1" w:rsidRDefault="005834C7" w:rsidP="000F4AFD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938" w:type="dxa"/>
          </w:tcPr>
          <w:p w14:paraId="0CC30781" w14:textId="77777777" w:rsidR="005834C7" w:rsidRPr="00F253B1" w:rsidRDefault="005834C7" w:rsidP="000F4AFD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</w:tr>
      <w:tr w:rsidR="00F253B1" w:rsidRPr="00F253B1" w14:paraId="735A7FD9" w14:textId="77777777" w:rsidTr="000F4AFD">
        <w:tc>
          <w:tcPr>
            <w:tcW w:w="813" w:type="dxa"/>
            <w:vAlign w:val="center"/>
          </w:tcPr>
          <w:p w14:paraId="70D3A6CD" w14:textId="77777777" w:rsidR="005834C7" w:rsidRPr="00F253B1" w:rsidRDefault="005834C7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价格</w:t>
            </w:r>
          </w:p>
        </w:tc>
        <w:tc>
          <w:tcPr>
            <w:tcW w:w="850" w:type="dxa"/>
            <w:vAlign w:val="center"/>
          </w:tcPr>
          <w:p w14:paraId="02B2FD03" w14:textId="22D37F64" w:rsidR="005834C7" w:rsidRPr="00F253B1" w:rsidRDefault="001A5887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/>
                <w:sz w:val="24"/>
              </w:rPr>
              <w:t>1</w:t>
            </w:r>
            <w:r w:rsidR="005834C7" w:rsidRPr="00F253B1">
              <w:rPr>
                <w:rFonts w:ascii="华文中宋" w:eastAsia="华文中宋" w:hAnsi="华文中宋" w:cs="华文中宋" w:hint="eastAsia"/>
                <w:sz w:val="24"/>
              </w:rPr>
              <w:t>0分</w:t>
            </w:r>
          </w:p>
        </w:tc>
        <w:tc>
          <w:tcPr>
            <w:tcW w:w="8125" w:type="dxa"/>
          </w:tcPr>
          <w:p w14:paraId="27A11D5B" w14:textId="77777777" w:rsidR="005834C7" w:rsidRPr="00F253B1" w:rsidRDefault="005834C7" w:rsidP="000F4AFD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评审小组只对符合要求的比选文件进行价格评议，价格分采用低价优先法，即满足比选要求且报价最低的为比选基准价，其价格分为满分。其他供应</w:t>
            </w:r>
            <w:proofErr w:type="gramStart"/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商价格</w:t>
            </w:r>
            <w:proofErr w:type="gramEnd"/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得分计算公式为：比选报价得分=(比选基准价／参选报价)×</w:t>
            </w:r>
            <w:proofErr w:type="gramStart"/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价格权</w:t>
            </w:r>
            <w:proofErr w:type="gramEnd"/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值×100。</w:t>
            </w:r>
          </w:p>
        </w:tc>
        <w:tc>
          <w:tcPr>
            <w:tcW w:w="862" w:type="dxa"/>
          </w:tcPr>
          <w:p w14:paraId="6AEFE78D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1093059C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734AEF09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1CC12368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38781F6E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253B1" w:rsidRPr="00F253B1" w14:paraId="3CDF1B8A" w14:textId="77777777" w:rsidTr="000F4AFD">
        <w:trPr>
          <w:trHeight w:val="703"/>
        </w:trPr>
        <w:tc>
          <w:tcPr>
            <w:tcW w:w="813" w:type="dxa"/>
            <w:vAlign w:val="center"/>
          </w:tcPr>
          <w:p w14:paraId="71E78D35" w14:textId="7AAEA1FF" w:rsidR="005834C7" w:rsidRPr="00F253B1" w:rsidRDefault="00944E20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运营车辆</w:t>
            </w:r>
          </w:p>
        </w:tc>
        <w:tc>
          <w:tcPr>
            <w:tcW w:w="850" w:type="dxa"/>
            <w:vAlign w:val="center"/>
          </w:tcPr>
          <w:p w14:paraId="5B212150" w14:textId="3431AF98" w:rsidR="005834C7" w:rsidRPr="00F253B1" w:rsidRDefault="0011133A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1</w:t>
            </w:r>
            <w:r w:rsidR="005834C7" w:rsidRPr="00F253B1">
              <w:rPr>
                <w:rFonts w:ascii="华文中宋" w:eastAsia="华文中宋" w:hAnsi="华文中宋" w:cs="华文中宋" w:hint="eastAsia"/>
                <w:sz w:val="24"/>
              </w:rPr>
              <w:t>0分</w:t>
            </w:r>
          </w:p>
        </w:tc>
        <w:tc>
          <w:tcPr>
            <w:tcW w:w="8125" w:type="dxa"/>
            <w:vAlign w:val="center"/>
          </w:tcPr>
          <w:p w14:paraId="2107EC08" w14:textId="1130AA05" w:rsidR="0011133A" w:rsidRPr="00F253B1" w:rsidRDefault="008B6FFC" w:rsidP="00AB3DFD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供应商自有车辆</w:t>
            </w:r>
            <w:r w:rsidR="00944E20" w:rsidRPr="00F253B1">
              <w:rPr>
                <w:rFonts w:ascii="华文中宋" w:eastAsia="华文中宋" w:hAnsi="华文中宋" w:cs="华文中宋" w:hint="eastAsia"/>
                <w:szCs w:val="21"/>
              </w:rPr>
              <w:t>≥</w:t>
            </w:r>
            <w:r w:rsidR="006E7760" w:rsidRPr="00F253B1">
              <w:rPr>
                <w:rFonts w:ascii="华文中宋" w:eastAsia="华文中宋" w:hAnsi="华文中宋" w:cs="华文中宋"/>
                <w:szCs w:val="21"/>
              </w:rPr>
              <w:t>10</w:t>
            </w:r>
            <w:r w:rsidR="00944E20" w:rsidRPr="00F253B1">
              <w:rPr>
                <w:rFonts w:ascii="华文中宋" w:eastAsia="华文中宋" w:hAnsi="华文中宋" w:cs="华文中宋" w:hint="eastAsia"/>
                <w:szCs w:val="21"/>
              </w:rPr>
              <w:t>辆(普通封闭搬家</w:t>
            </w:r>
            <w:proofErr w:type="gramStart"/>
            <w:r w:rsidR="00944E20" w:rsidRPr="00F253B1">
              <w:rPr>
                <w:rFonts w:ascii="华文中宋" w:eastAsia="华文中宋" w:hAnsi="华文中宋" w:cs="华文中宋" w:hint="eastAsia"/>
                <w:szCs w:val="21"/>
              </w:rPr>
              <w:t>车要求</w:t>
            </w:r>
            <w:proofErr w:type="gramEnd"/>
            <w:r w:rsidR="00944E20" w:rsidRPr="00F253B1">
              <w:rPr>
                <w:rFonts w:ascii="华文中宋" w:eastAsia="华文中宋" w:hAnsi="华文中宋" w:cs="华文中宋" w:hint="eastAsia"/>
                <w:szCs w:val="21"/>
              </w:rPr>
              <w:t>载重量不小于2吨，箱体不小于4.2米*2米*2米，其运输车辆证件手续齐全并符合货运条件，车辆司机具备相应车型的驾驶执照，不存在违法违规经营的情形，</w:t>
            </w:r>
            <w:proofErr w:type="gramStart"/>
            <w:r w:rsidR="00944E20" w:rsidRPr="00F253B1">
              <w:rPr>
                <w:rFonts w:ascii="华文中宋" w:eastAsia="华文中宋" w:hAnsi="华文中宋" w:cs="华文中宋" w:hint="eastAsia"/>
                <w:szCs w:val="21"/>
              </w:rPr>
              <w:t>需车辆</w:t>
            </w:r>
            <w:proofErr w:type="gramEnd"/>
            <w:r w:rsidR="00944E20" w:rsidRPr="00F253B1">
              <w:rPr>
                <w:rFonts w:ascii="华文中宋" w:eastAsia="华文中宋" w:hAnsi="华文中宋" w:cs="华文中宋" w:hint="eastAsia"/>
                <w:szCs w:val="21"/>
              </w:rPr>
              <w:t>行驶证复印件加盖公章。</w:t>
            </w:r>
            <w:bookmarkStart w:id="0" w:name="OLE_LINK2"/>
            <w:r w:rsidR="0011133A" w:rsidRPr="00F253B1">
              <w:rPr>
                <w:rFonts w:ascii="华文中宋" w:eastAsia="华文中宋" w:hAnsi="华文中宋" w:cs="华文中宋" w:hint="eastAsia"/>
                <w:szCs w:val="21"/>
              </w:rPr>
              <w:t>货运车辆</w:t>
            </w:r>
            <w:r w:rsidR="006E7760" w:rsidRPr="00F253B1">
              <w:rPr>
                <w:rFonts w:ascii="华文中宋" w:eastAsia="华文中宋" w:hAnsi="华文中宋" w:cs="华文中宋" w:hint="eastAsia"/>
                <w:szCs w:val="21"/>
              </w:rPr>
              <w:t>数量≥</w:t>
            </w:r>
            <w:r w:rsidR="006E7760" w:rsidRPr="00F253B1">
              <w:rPr>
                <w:rFonts w:ascii="华文中宋" w:eastAsia="华文中宋" w:hAnsi="华文中宋" w:cs="华文中宋"/>
                <w:szCs w:val="21"/>
              </w:rPr>
              <w:t>10</w:t>
            </w:r>
            <w:r w:rsidR="0011133A" w:rsidRPr="00F253B1">
              <w:rPr>
                <w:rFonts w:ascii="华文中宋" w:eastAsia="华文中宋" w:hAnsi="华文中宋" w:cs="华文中宋" w:hint="eastAsia"/>
                <w:szCs w:val="21"/>
              </w:rPr>
              <w:t>辆的，得10分，少一辆扣2分，扣完为止。</w:t>
            </w:r>
            <w:bookmarkEnd w:id="0"/>
          </w:p>
        </w:tc>
        <w:tc>
          <w:tcPr>
            <w:tcW w:w="862" w:type="dxa"/>
          </w:tcPr>
          <w:p w14:paraId="47F6ACF2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5D55A909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3A42B867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2CA9241B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6FDAEDBB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253B1" w:rsidRPr="00F253B1" w14:paraId="3F15D630" w14:textId="77777777" w:rsidTr="000F4AFD">
        <w:tc>
          <w:tcPr>
            <w:tcW w:w="813" w:type="dxa"/>
            <w:vAlign w:val="center"/>
          </w:tcPr>
          <w:p w14:paraId="563059AB" w14:textId="48AB8B97" w:rsidR="005834C7" w:rsidRPr="00F253B1" w:rsidRDefault="00944E20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人员安排</w:t>
            </w:r>
          </w:p>
        </w:tc>
        <w:tc>
          <w:tcPr>
            <w:tcW w:w="850" w:type="dxa"/>
            <w:vAlign w:val="center"/>
          </w:tcPr>
          <w:p w14:paraId="17ECDB7A" w14:textId="44131776" w:rsidR="005834C7" w:rsidRPr="00F253B1" w:rsidRDefault="00E61095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2</w:t>
            </w:r>
            <w:r w:rsidR="005834C7" w:rsidRPr="00F253B1">
              <w:rPr>
                <w:rFonts w:ascii="华文中宋" w:eastAsia="华文中宋" w:hAnsi="华文中宋" w:cs="华文中宋" w:hint="eastAsia"/>
                <w:sz w:val="24"/>
              </w:rPr>
              <w:t>0分</w:t>
            </w:r>
          </w:p>
        </w:tc>
        <w:tc>
          <w:tcPr>
            <w:tcW w:w="8125" w:type="dxa"/>
            <w:vAlign w:val="center"/>
          </w:tcPr>
          <w:p w14:paraId="1307C845" w14:textId="41C5439B" w:rsidR="00944E20" w:rsidRPr="00F253B1" w:rsidRDefault="00944E20" w:rsidP="00AB3DFD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在收到搬运任务通知时，必须至少有15 人同时听从医院派遣。委派一名现场代表参与搬迁前期工作，并负责其派出工作人员统一着装、统一标识，便于医院保安人员识别、检查及管理;同时必须指定专人负责现场联系、指挥、协调。在搬运过程中，其负责人必须听从采购人指挥调遣并负责现场安全调度工作。需提供人员名单</w:t>
            </w:r>
            <w:r w:rsidR="008B6FFC" w:rsidRPr="00F253B1">
              <w:rPr>
                <w:rFonts w:ascii="华文中宋" w:eastAsia="华文中宋" w:hAnsi="华文中宋" w:cs="华文中宋" w:hint="eastAsia"/>
                <w:szCs w:val="21"/>
              </w:rPr>
              <w:t>、近4个月内任意1个月由报价供应商缴纳</w:t>
            </w:r>
            <w:proofErr w:type="gramStart"/>
            <w:r w:rsidR="008B6FFC" w:rsidRPr="00F253B1">
              <w:rPr>
                <w:rFonts w:ascii="华文中宋" w:eastAsia="华文中宋" w:hAnsi="华文中宋" w:cs="华文中宋" w:hint="eastAsia"/>
                <w:szCs w:val="21"/>
              </w:rPr>
              <w:t>社保证明</w:t>
            </w:r>
            <w:proofErr w:type="gramEnd"/>
            <w:r w:rsidR="008B6FFC" w:rsidRPr="00F253B1">
              <w:rPr>
                <w:rFonts w:ascii="华文中宋" w:eastAsia="华文中宋" w:hAnsi="华文中宋" w:cs="华文中宋" w:hint="eastAsia"/>
                <w:szCs w:val="21"/>
              </w:rPr>
              <w:t>材料及</w:t>
            </w: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承诺函加盖公章。</w:t>
            </w:r>
            <w:r w:rsidR="0011133A" w:rsidRPr="00F253B1">
              <w:rPr>
                <w:rFonts w:ascii="华文中宋" w:eastAsia="华文中宋" w:hAnsi="华文中宋" w:cs="华文中宋" w:hint="eastAsia"/>
                <w:szCs w:val="21"/>
              </w:rPr>
              <w:t>委派现场代表一名，得</w:t>
            </w:r>
            <w:r w:rsidR="00E61095" w:rsidRPr="00F253B1">
              <w:rPr>
                <w:rFonts w:ascii="华文中宋" w:eastAsia="华文中宋" w:hAnsi="华文中宋" w:cs="华文中宋" w:hint="eastAsia"/>
                <w:szCs w:val="21"/>
              </w:rPr>
              <w:t>5</w:t>
            </w:r>
            <w:r w:rsidR="0011133A" w:rsidRPr="00F253B1">
              <w:rPr>
                <w:rFonts w:ascii="华文中宋" w:eastAsia="华文中宋" w:hAnsi="华文中宋" w:cs="华文中宋" w:hint="eastAsia"/>
                <w:szCs w:val="21"/>
              </w:rPr>
              <w:t>分，没有不得分。搬运人员多于15人的，得</w:t>
            </w:r>
            <w:r w:rsidR="00E61095" w:rsidRPr="00F253B1">
              <w:rPr>
                <w:rFonts w:ascii="华文中宋" w:eastAsia="华文中宋" w:hAnsi="华文中宋" w:cs="华文中宋" w:hint="eastAsia"/>
                <w:szCs w:val="21"/>
              </w:rPr>
              <w:t>15</w:t>
            </w:r>
            <w:r w:rsidR="0011133A" w:rsidRPr="00F253B1">
              <w:rPr>
                <w:rFonts w:ascii="华文中宋" w:eastAsia="华文中宋" w:hAnsi="华文中宋" w:cs="华文中宋" w:hint="eastAsia"/>
                <w:szCs w:val="21"/>
              </w:rPr>
              <w:t>分，少一人扣1分，扣完为止。</w:t>
            </w:r>
          </w:p>
        </w:tc>
        <w:tc>
          <w:tcPr>
            <w:tcW w:w="862" w:type="dxa"/>
          </w:tcPr>
          <w:p w14:paraId="2C9ABE28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477DDC1F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42727810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3C74DFBF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6AB8655F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253B1" w:rsidRPr="00F253B1" w14:paraId="447C58C1" w14:textId="77777777" w:rsidTr="000F4AFD">
        <w:tc>
          <w:tcPr>
            <w:tcW w:w="813" w:type="dxa"/>
            <w:vAlign w:val="center"/>
          </w:tcPr>
          <w:p w14:paraId="43C6BFC3" w14:textId="54F4D3C0" w:rsidR="005834C7" w:rsidRPr="00F253B1" w:rsidRDefault="00944E20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服务方案</w:t>
            </w:r>
          </w:p>
        </w:tc>
        <w:tc>
          <w:tcPr>
            <w:tcW w:w="850" w:type="dxa"/>
            <w:vAlign w:val="center"/>
          </w:tcPr>
          <w:p w14:paraId="3AB76AE4" w14:textId="4E5F1680" w:rsidR="005834C7" w:rsidRPr="00F253B1" w:rsidRDefault="001A5887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/>
                <w:sz w:val="24"/>
              </w:rPr>
              <w:t>6</w:t>
            </w:r>
            <w:r w:rsidR="005834C7" w:rsidRPr="00F253B1">
              <w:rPr>
                <w:rFonts w:ascii="华文中宋" w:eastAsia="华文中宋" w:hAnsi="华文中宋" w:cs="华文中宋" w:hint="eastAsia"/>
                <w:sz w:val="24"/>
              </w:rPr>
              <w:t>0分</w:t>
            </w:r>
          </w:p>
        </w:tc>
        <w:tc>
          <w:tcPr>
            <w:tcW w:w="8125" w:type="dxa"/>
          </w:tcPr>
          <w:p w14:paraId="22A6B80B" w14:textId="77777777" w:rsidR="00674446" w:rsidRPr="00F253B1" w:rsidRDefault="00674446" w:rsidP="000F4AFD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一、评审内容</w:t>
            </w:r>
          </w:p>
          <w:p w14:paraId="5CA95F0B" w14:textId="5AFF2B38" w:rsidR="00944E20" w:rsidRPr="00F253B1" w:rsidRDefault="00674446" w:rsidP="00944E20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根据供应商</w:t>
            </w:r>
            <w:r w:rsidR="00944E20" w:rsidRPr="00F253B1">
              <w:rPr>
                <w:rFonts w:ascii="华文中宋" w:eastAsia="华文中宋" w:hAnsi="华文中宋" w:cs="华文中宋" w:hint="eastAsia"/>
                <w:szCs w:val="21"/>
              </w:rPr>
              <w:t>提供项目服务方案，包含但不限于1.</w:t>
            </w:r>
            <w:r w:rsidR="005834C7" w:rsidRPr="00F253B1">
              <w:rPr>
                <w:rFonts w:ascii="华文中宋" w:eastAsia="华文中宋" w:hAnsi="华文中宋" w:cs="华文中宋" w:hint="eastAsia"/>
                <w:sz w:val="24"/>
              </w:rPr>
              <w:t xml:space="preserve"> </w:t>
            </w:r>
            <w:r w:rsidR="00944E20" w:rsidRPr="00F253B1">
              <w:rPr>
                <w:rFonts w:ascii="华文中宋" w:eastAsia="华文中宋" w:hAnsi="华文中宋" w:cs="华文中宋" w:hint="eastAsia"/>
                <w:sz w:val="24"/>
              </w:rPr>
              <w:t>搬迁设备与运输工具规范2.</w:t>
            </w:r>
            <w:r w:rsidR="00944E20" w:rsidRPr="00F253B1">
              <w:rPr>
                <w:rFonts w:hint="eastAsia"/>
              </w:rPr>
              <w:t xml:space="preserve"> </w:t>
            </w:r>
            <w:r w:rsidR="00944E20" w:rsidRPr="00F253B1">
              <w:rPr>
                <w:rFonts w:ascii="华文中宋" w:eastAsia="华文中宋" w:hAnsi="华文中宋" w:cs="华文中宋" w:hint="eastAsia"/>
                <w:sz w:val="24"/>
              </w:rPr>
              <w:t>搬迁过程应急处理3.</w:t>
            </w:r>
            <w:r w:rsidR="00944E20" w:rsidRPr="00F253B1">
              <w:rPr>
                <w:rFonts w:hint="eastAsia"/>
              </w:rPr>
              <w:t xml:space="preserve"> </w:t>
            </w:r>
            <w:r w:rsidR="00944E20" w:rsidRPr="00F253B1">
              <w:rPr>
                <w:rFonts w:ascii="华文中宋" w:eastAsia="华文中宋" w:hAnsi="华文中宋" w:cs="华文中宋" w:hint="eastAsia"/>
                <w:sz w:val="24"/>
              </w:rPr>
              <w:t>辅材、包装</w:t>
            </w:r>
            <w:r w:rsidR="00E61095" w:rsidRPr="00F253B1">
              <w:rPr>
                <w:rFonts w:ascii="华文中宋" w:eastAsia="华文中宋" w:hAnsi="华文中宋" w:cs="华文中宋" w:hint="eastAsia"/>
                <w:sz w:val="24"/>
              </w:rPr>
              <w:t>4. 购买保险</w:t>
            </w:r>
          </w:p>
          <w:p w14:paraId="5BCE49B9" w14:textId="33925E19" w:rsidR="00674446" w:rsidRPr="00F253B1" w:rsidRDefault="00674446" w:rsidP="00674446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二、评审标准：（1）合理性：设想合理、恰当；（2）科学性：根据</w:t>
            </w:r>
            <w:r w:rsidR="00CA7C19" w:rsidRPr="00F253B1">
              <w:rPr>
                <w:rFonts w:ascii="华文中宋" w:eastAsia="华文中宋" w:hAnsi="华文中宋" w:cs="华文中宋" w:hint="eastAsia"/>
                <w:szCs w:val="21"/>
              </w:rPr>
              <w:t>医院公告</w:t>
            </w: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要求提出的方案必须完整；（3）可行性、针对性：根据采购文件要求提出操作性强的方案。</w:t>
            </w:r>
          </w:p>
          <w:p w14:paraId="298C7882" w14:textId="55724326" w:rsidR="00944E20" w:rsidRPr="00F253B1" w:rsidRDefault="00674446" w:rsidP="001A5887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对上述4项评审内容进行打分，每项评审内容满足3项评审标准的得1</w:t>
            </w:r>
            <w:r w:rsidR="001A5887" w:rsidRPr="00F253B1">
              <w:rPr>
                <w:rFonts w:ascii="华文中宋" w:eastAsia="华文中宋" w:hAnsi="华文中宋" w:cs="华文中宋"/>
                <w:szCs w:val="21"/>
              </w:rPr>
              <w:t>5</w:t>
            </w: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分，满足2项的得</w:t>
            </w:r>
            <w:r w:rsidR="001A5887" w:rsidRPr="00F253B1">
              <w:rPr>
                <w:rFonts w:ascii="华文中宋" w:eastAsia="华文中宋" w:hAnsi="华文中宋" w:cs="华文中宋"/>
                <w:szCs w:val="21"/>
              </w:rPr>
              <w:t>10</w:t>
            </w: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分，满足1项的得5分，其他情况不得分。</w:t>
            </w:r>
          </w:p>
        </w:tc>
        <w:tc>
          <w:tcPr>
            <w:tcW w:w="862" w:type="dxa"/>
          </w:tcPr>
          <w:p w14:paraId="0CF7D83D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1B2F5ACE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02BB3E9F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645E0C90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0714D001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253B1" w:rsidRPr="00F253B1" w14:paraId="63FBE9D0" w14:textId="77777777" w:rsidTr="000F4AFD">
        <w:tc>
          <w:tcPr>
            <w:tcW w:w="9788" w:type="dxa"/>
            <w:gridSpan w:val="3"/>
          </w:tcPr>
          <w:p w14:paraId="7165CC43" w14:textId="77777777" w:rsidR="005834C7" w:rsidRPr="00F253B1" w:rsidRDefault="005834C7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总计分（100分）</w:t>
            </w:r>
          </w:p>
        </w:tc>
        <w:tc>
          <w:tcPr>
            <w:tcW w:w="862" w:type="dxa"/>
          </w:tcPr>
          <w:p w14:paraId="695A129C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3F88D6A5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7F9F47F6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1C98A846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277C3B4E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</w:tbl>
    <w:p w14:paraId="5245BF88" w14:textId="4D87E8E0" w:rsidR="005834C7" w:rsidRPr="00F253B1" w:rsidRDefault="005834C7" w:rsidP="005834C7">
      <w:pPr>
        <w:spacing w:line="500" w:lineRule="exact"/>
        <w:jc w:val="left"/>
        <w:rPr>
          <w:rFonts w:ascii="华文中宋" w:eastAsia="华文中宋" w:hAnsi="华文中宋" w:cs="华文中宋" w:hint="eastAsia"/>
          <w:sz w:val="24"/>
        </w:rPr>
      </w:pPr>
      <w:r w:rsidRPr="00F253B1">
        <w:rPr>
          <w:rFonts w:ascii="华文中宋" w:eastAsia="华文中宋" w:hAnsi="华文中宋" w:cs="华文中宋" w:hint="eastAsia"/>
          <w:sz w:val="24"/>
        </w:rPr>
        <w:t>评审小组成员签名：                                                                          时间：202</w:t>
      </w:r>
      <w:r w:rsidR="00944E20" w:rsidRPr="00F253B1">
        <w:rPr>
          <w:rFonts w:ascii="华文中宋" w:eastAsia="华文中宋" w:hAnsi="华文中宋" w:cs="华文中宋" w:hint="eastAsia"/>
          <w:sz w:val="24"/>
        </w:rPr>
        <w:t>6</w:t>
      </w:r>
      <w:r w:rsidRPr="00F253B1">
        <w:rPr>
          <w:rFonts w:ascii="华文中宋" w:eastAsia="华文中宋" w:hAnsi="华文中宋" w:cs="华文中宋" w:hint="eastAsia"/>
          <w:sz w:val="24"/>
        </w:rPr>
        <w:t>年  月  日</w:t>
      </w:r>
    </w:p>
    <w:p w14:paraId="5E26EBB4" w14:textId="77777777" w:rsidR="005834C7" w:rsidRPr="00F253B1" w:rsidRDefault="005834C7">
      <w:pPr>
        <w:spacing w:line="500" w:lineRule="exact"/>
        <w:jc w:val="center"/>
        <w:rPr>
          <w:rFonts w:ascii="华文中宋" w:eastAsia="华文中宋" w:hAnsi="华文中宋" w:cs="华文中宋" w:hint="eastAsia"/>
          <w:sz w:val="32"/>
          <w:szCs w:val="32"/>
        </w:rPr>
      </w:pPr>
    </w:p>
    <w:p w14:paraId="63A41CC9" w14:textId="184227D7" w:rsidR="005834C7" w:rsidRPr="00F253B1" w:rsidRDefault="005834C7">
      <w:pPr>
        <w:widowControl/>
        <w:jc w:val="left"/>
        <w:rPr>
          <w:rFonts w:ascii="华文中宋" w:eastAsia="华文中宋" w:hAnsi="华文中宋" w:cs="华文中宋" w:hint="eastAsia"/>
          <w:sz w:val="32"/>
          <w:szCs w:val="32"/>
        </w:rPr>
      </w:pPr>
    </w:p>
    <w:sectPr w:rsidR="005834C7" w:rsidRPr="00F253B1" w:rsidSect="00AB3DFD">
      <w:pgSz w:w="16838" w:h="11906" w:orient="landscape"/>
      <w:pgMar w:top="709" w:right="1440" w:bottom="56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B3C4" w14:textId="77777777" w:rsidR="00245798" w:rsidRDefault="00245798" w:rsidP="005B5D7B">
      <w:r>
        <w:separator/>
      </w:r>
    </w:p>
  </w:endnote>
  <w:endnote w:type="continuationSeparator" w:id="0">
    <w:p w14:paraId="42675842" w14:textId="77777777" w:rsidR="00245798" w:rsidRDefault="00245798" w:rsidP="005B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CA21" w14:textId="77777777" w:rsidR="00245798" w:rsidRDefault="00245798" w:rsidP="005B5D7B">
      <w:r>
        <w:separator/>
      </w:r>
    </w:p>
  </w:footnote>
  <w:footnote w:type="continuationSeparator" w:id="0">
    <w:p w14:paraId="5744F7F7" w14:textId="77777777" w:rsidR="00245798" w:rsidRDefault="00245798" w:rsidP="005B5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8B"/>
    <w:rsid w:val="0002691A"/>
    <w:rsid w:val="00042E6B"/>
    <w:rsid w:val="0011133A"/>
    <w:rsid w:val="001A53F2"/>
    <w:rsid w:val="001A5887"/>
    <w:rsid w:val="00245798"/>
    <w:rsid w:val="002A5B7A"/>
    <w:rsid w:val="002E6073"/>
    <w:rsid w:val="002F487F"/>
    <w:rsid w:val="003A144E"/>
    <w:rsid w:val="00420069"/>
    <w:rsid w:val="00446FB2"/>
    <w:rsid w:val="004512E8"/>
    <w:rsid w:val="00455985"/>
    <w:rsid w:val="004B569E"/>
    <w:rsid w:val="004D60B8"/>
    <w:rsid w:val="00521D1B"/>
    <w:rsid w:val="005834C7"/>
    <w:rsid w:val="00596852"/>
    <w:rsid w:val="005B5D7B"/>
    <w:rsid w:val="006630D8"/>
    <w:rsid w:val="00674446"/>
    <w:rsid w:val="006E7760"/>
    <w:rsid w:val="007E064A"/>
    <w:rsid w:val="007F67EE"/>
    <w:rsid w:val="00821B89"/>
    <w:rsid w:val="00854692"/>
    <w:rsid w:val="008B6FFC"/>
    <w:rsid w:val="008F3FC6"/>
    <w:rsid w:val="00944E20"/>
    <w:rsid w:val="009E31D5"/>
    <w:rsid w:val="00A1261E"/>
    <w:rsid w:val="00AB3DFD"/>
    <w:rsid w:val="00AE6077"/>
    <w:rsid w:val="00CA7C19"/>
    <w:rsid w:val="00D55134"/>
    <w:rsid w:val="00D71E14"/>
    <w:rsid w:val="00D963AF"/>
    <w:rsid w:val="00DC0495"/>
    <w:rsid w:val="00E31821"/>
    <w:rsid w:val="00E575C8"/>
    <w:rsid w:val="00E61095"/>
    <w:rsid w:val="00E81A8B"/>
    <w:rsid w:val="00E85715"/>
    <w:rsid w:val="00E90168"/>
    <w:rsid w:val="00EA5FE8"/>
    <w:rsid w:val="00F253B1"/>
    <w:rsid w:val="00F26944"/>
    <w:rsid w:val="00F35433"/>
    <w:rsid w:val="0BA21600"/>
    <w:rsid w:val="13FB297E"/>
    <w:rsid w:val="177B286F"/>
    <w:rsid w:val="263D565F"/>
    <w:rsid w:val="28857F6C"/>
    <w:rsid w:val="30D23EAC"/>
    <w:rsid w:val="3D5B3034"/>
    <w:rsid w:val="427A480D"/>
    <w:rsid w:val="4EC44363"/>
    <w:rsid w:val="5E1C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43DD7"/>
  <w15:docId w15:val="{82B6DF16-1BD0-4AB4-AD2E-92A008B8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5D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B5D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B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B5D7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rsid w:val="00F35433"/>
    <w:rPr>
      <w:sz w:val="21"/>
      <w:szCs w:val="21"/>
    </w:rPr>
  </w:style>
  <w:style w:type="paragraph" w:styleId="a9">
    <w:name w:val="annotation text"/>
    <w:basedOn w:val="a"/>
    <w:link w:val="aa"/>
    <w:rsid w:val="00F35433"/>
    <w:pPr>
      <w:jc w:val="left"/>
    </w:pPr>
  </w:style>
  <w:style w:type="character" w:customStyle="1" w:styleId="aa">
    <w:name w:val="批注文字 字符"/>
    <w:basedOn w:val="a0"/>
    <w:link w:val="a9"/>
    <w:rsid w:val="00F3543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35433"/>
    <w:rPr>
      <w:b/>
      <w:bCs/>
    </w:rPr>
  </w:style>
  <w:style w:type="character" w:customStyle="1" w:styleId="ac">
    <w:name w:val="批注主题 字符"/>
    <w:basedOn w:val="aa"/>
    <w:link w:val="ab"/>
    <w:rsid w:val="00F35433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B6A4-6A77-47D2-B737-F1183636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巍 韩</cp:lastModifiedBy>
  <cp:revision>2</cp:revision>
  <cp:lastPrinted>2024-12-25T09:12:00Z</cp:lastPrinted>
  <dcterms:created xsi:type="dcterms:W3CDTF">2026-01-26T02:29:00Z</dcterms:created>
  <dcterms:modified xsi:type="dcterms:W3CDTF">2026-01-26T02:29:00Z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2ED098D01E8D4A608C6EDF430C8E45AF_12</vt:lpwstr>
  </property>
  <property fmtid="{D5CDD505-2E9C-101B-9397-08002B2CF9AE}" pid="4" name="KSOTemplateDocerSaveRecord">
    <vt:lpwstr>eyJoZGlkIjoiNmI1NTVhNWFkNTNkN2Q5ODg2ZGYyYTFjYmM0YmIyNTciLCJ1c2VySWQiOiI0NDEwNDM5MTkifQ==</vt:lpwstr>
  </property>
</Properties>
</file>